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E72A4" w14:textId="55319BFC" w:rsidR="00825889" w:rsidRPr="00825889" w:rsidRDefault="00825889" w:rsidP="00825889">
      <w:pPr>
        <w:pStyle w:val="Heading1"/>
        <w:spacing w:before="480" w:after="120" w:line="240" w:lineRule="auto"/>
      </w:pPr>
      <w:r>
        <w:rPr>
          <w:noProof/>
        </w:rPr>
        <w:drawing>
          <wp:anchor distT="0" distB="0" distL="114300" distR="114300" simplePos="0" relativeHeight="251658241" behindDoc="1" locked="0" layoutInCell="1" allowOverlap="1" wp14:anchorId="65ED6906" wp14:editId="69E34A7A">
            <wp:simplePos x="0" y="0"/>
            <wp:positionH relativeFrom="margin">
              <wp:align>center</wp:align>
            </wp:positionH>
            <wp:positionV relativeFrom="paragraph">
              <wp:posOffset>0</wp:posOffset>
            </wp:positionV>
            <wp:extent cx="923925" cy="1205230"/>
            <wp:effectExtent l="0" t="0" r="952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1205230"/>
                    </a:xfrm>
                    <a:prstGeom prst="rect">
                      <a:avLst/>
                    </a:prstGeom>
                  </pic:spPr>
                </pic:pic>
              </a:graphicData>
            </a:graphic>
          </wp:anchor>
        </w:drawing>
      </w:r>
      <w:r w:rsidR="00785C91" w:rsidRPr="65C95F44">
        <w:rPr>
          <w:rFonts w:ascii="Calibri Light" w:eastAsia="Calibri Light" w:hAnsi="Calibri Light" w:cs="Calibri Light"/>
          <w:b/>
          <w:bCs/>
        </w:rPr>
        <w:t>Secondment Opportunity: Pacific Analyst Program</w:t>
      </w:r>
    </w:p>
    <w:p w14:paraId="363592FD" w14:textId="4BDD56F9" w:rsidR="00785C91" w:rsidRPr="006F5021" w:rsidRDefault="00785C91" w:rsidP="00785C91">
      <w:pPr>
        <w:spacing w:before="120" w:after="120" w:line="240" w:lineRule="auto"/>
        <w:rPr>
          <w:rFonts w:cstheme="minorHAnsi"/>
          <w:sz w:val="24"/>
          <w:szCs w:val="24"/>
        </w:rPr>
      </w:pPr>
      <w:r w:rsidRPr="006F5021">
        <w:rPr>
          <w:rFonts w:eastAsia="Calibri Light" w:cstheme="minorHAnsi"/>
          <w:b/>
          <w:bCs/>
          <w:sz w:val="24"/>
          <w:szCs w:val="24"/>
        </w:rPr>
        <w:t>About the Pacific Fusion Centre</w:t>
      </w:r>
    </w:p>
    <w:p w14:paraId="4054C92E" w14:textId="77777777" w:rsidR="00785C91" w:rsidRDefault="00785C91" w:rsidP="00785C91">
      <w:pPr>
        <w:spacing w:before="120" w:after="120" w:line="240" w:lineRule="auto"/>
        <w:rPr>
          <w:rFonts w:eastAsia="Calibri Light" w:cstheme="minorHAnsi"/>
        </w:rPr>
      </w:pPr>
      <w:r w:rsidRPr="008131BD">
        <w:rPr>
          <w:rFonts w:eastAsia="Calibri Light" w:cstheme="minorHAnsi"/>
        </w:rPr>
        <w:t>The Pacific Fusion Centre</w:t>
      </w:r>
      <w:r>
        <w:rPr>
          <w:rFonts w:eastAsia="Calibri Light" w:cstheme="minorHAnsi"/>
        </w:rPr>
        <w:t xml:space="preserve">’s purpose is to enhance information sharing, cooperation, analysis and assessment and to expand situational awareness and capacity across the Pacific, to inform decision making and strengthen national, sub-regional and regional responses to the broad scope of regional security threats and vulnerabilities identified in the 2018 </w:t>
      </w:r>
      <w:proofErr w:type="spellStart"/>
      <w:r>
        <w:rPr>
          <w:rFonts w:eastAsia="Calibri Light" w:cstheme="minorHAnsi"/>
        </w:rPr>
        <w:t>Boe</w:t>
      </w:r>
      <w:proofErr w:type="spellEnd"/>
      <w:r>
        <w:rPr>
          <w:rFonts w:eastAsia="Calibri Light" w:cstheme="minorHAnsi"/>
        </w:rPr>
        <w:t xml:space="preserve"> Declaration on Regional Security.</w:t>
      </w:r>
    </w:p>
    <w:p w14:paraId="0FB6B850" w14:textId="77777777" w:rsidR="00785C91" w:rsidRDefault="00785C91" w:rsidP="00785C91">
      <w:pPr>
        <w:spacing w:before="120" w:after="120" w:line="240" w:lineRule="auto"/>
        <w:rPr>
          <w:rFonts w:eastAsia="Calibri Light" w:cstheme="minorHAnsi"/>
        </w:rPr>
      </w:pPr>
      <w:r w:rsidRPr="008131BD">
        <w:rPr>
          <w:rFonts w:eastAsia="Calibri Light" w:cstheme="minorHAnsi"/>
        </w:rPr>
        <w:t>For more information</w:t>
      </w:r>
      <w:r>
        <w:rPr>
          <w:rFonts w:eastAsia="Calibri Light" w:cstheme="minorHAnsi"/>
        </w:rPr>
        <w:t xml:space="preserve"> about the Pacific Fusion Centre</w:t>
      </w:r>
      <w:r w:rsidRPr="008131BD">
        <w:rPr>
          <w:rFonts w:eastAsia="Calibri Light" w:cstheme="minorHAnsi"/>
        </w:rPr>
        <w:t xml:space="preserve">, visit </w:t>
      </w:r>
      <w:hyperlink r:id="rId11">
        <w:r w:rsidRPr="008131BD">
          <w:rPr>
            <w:rStyle w:val="Hyperlink"/>
            <w:rFonts w:eastAsia="Calibri Light" w:cstheme="minorHAnsi"/>
          </w:rPr>
          <w:t>www.pacificfusioncentre.org</w:t>
        </w:r>
      </w:hyperlink>
      <w:r w:rsidRPr="008131BD">
        <w:rPr>
          <w:rFonts w:eastAsia="Calibri Light" w:cstheme="minorHAnsi"/>
        </w:rPr>
        <w:t>.</w:t>
      </w:r>
    </w:p>
    <w:p w14:paraId="6FC99D4A" w14:textId="77777777" w:rsidR="00785C91" w:rsidRPr="006F5021" w:rsidRDefault="00785C91" w:rsidP="00785C91">
      <w:pPr>
        <w:spacing w:before="120" w:after="120" w:line="240" w:lineRule="auto"/>
        <w:rPr>
          <w:rFonts w:eastAsia="Calibri Light" w:cstheme="minorHAnsi"/>
          <w:b/>
          <w:bCs/>
          <w:sz w:val="24"/>
          <w:szCs w:val="24"/>
        </w:rPr>
      </w:pPr>
      <w:r w:rsidRPr="006F5021">
        <w:rPr>
          <w:rFonts w:eastAsia="Calibri Light" w:cstheme="minorHAnsi"/>
          <w:b/>
          <w:bCs/>
          <w:sz w:val="24"/>
          <w:szCs w:val="24"/>
        </w:rPr>
        <w:t>About the Pacific Analyst Program</w:t>
      </w:r>
    </w:p>
    <w:p w14:paraId="24A423FC" w14:textId="0C80B9DD" w:rsidR="00785C91" w:rsidRDefault="00785C91" w:rsidP="00785C91">
      <w:pPr>
        <w:spacing w:before="120" w:after="120" w:line="240" w:lineRule="auto"/>
        <w:rPr>
          <w:rFonts w:eastAsia="Calibri Light"/>
        </w:rPr>
      </w:pPr>
      <w:r w:rsidRPr="06A9D4AE">
        <w:rPr>
          <w:rFonts w:eastAsia="Calibri Light"/>
        </w:rPr>
        <w:t xml:space="preserve">The Pacific Analyst Program is a cornerstone activity of the Pacific Fusion Centre. Each year, we welcome analysts from Pacific Islands Forum (PIF) member states </w:t>
      </w:r>
      <w:r w:rsidR="00BB3C74">
        <w:rPr>
          <w:rFonts w:eastAsia="Calibri Light"/>
        </w:rPr>
        <w:t xml:space="preserve">to </w:t>
      </w:r>
      <w:r w:rsidRPr="06A9D4AE">
        <w:rPr>
          <w:rFonts w:eastAsia="Calibri Light"/>
        </w:rPr>
        <w:t>undertake a structured training program with on-the-job exposure at our office in Port Vila, Vanuatu. Seconded analysts contribute to strategic assessments that assist Pacific decision-makers responding to regional security challenges. During the secondment, analysts will:</w:t>
      </w:r>
    </w:p>
    <w:p w14:paraId="48053704" w14:textId="77777777" w:rsidR="00785C91" w:rsidRPr="00D11CF5" w:rsidRDefault="00785C91" w:rsidP="00785C91">
      <w:pPr>
        <w:pStyle w:val="ListParagraph"/>
        <w:numPr>
          <w:ilvl w:val="0"/>
          <w:numId w:val="3"/>
        </w:numPr>
        <w:spacing w:before="120" w:after="120" w:line="240" w:lineRule="auto"/>
        <w:ind w:left="567"/>
        <w:rPr>
          <w:rFonts w:eastAsia="Calibri Light" w:cstheme="minorHAnsi"/>
        </w:rPr>
      </w:pPr>
      <w:r>
        <w:rPr>
          <w:rFonts w:eastAsia="Calibri Light" w:cstheme="minorHAnsi"/>
        </w:rPr>
        <w:t xml:space="preserve">benefit from training, mentoring and regional engagement opportunities that enhance analytic and thematic </w:t>
      </w:r>
      <w:proofErr w:type="gramStart"/>
      <w:r>
        <w:rPr>
          <w:rFonts w:eastAsia="Calibri Light" w:cstheme="minorHAnsi"/>
        </w:rPr>
        <w:t>skillsets;</w:t>
      </w:r>
      <w:proofErr w:type="gramEnd"/>
    </w:p>
    <w:p w14:paraId="0B1C5E56"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t>c</w:t>
      </w:r>
      <w:r w:rsidRPr="008131BD">
        <w:rPr>
          <w:rFonts w:eastAsia="Calibri Light" w:cstheme="minorHAnsi"/>
        </w:rPr>
        <w:t xml:space="preserve">onduct research across a variety of open source and authorised unclassified materials to develop strategic insights relevant to </w:t>
      </w:r>
      <w:proofErr w:type="spellStart"/>
      <w:r w:rsidRPr="008131BD">
        <w:rPr>
          <w:rFonts w:eastAsia="Calibri Light" w:cstheme="minorHAnsi"/>
        </w:rPr>
        <w:t>Boe</w:t>
      </w:r>
      <w:proofErr w:type="spellEnd"/>
      <w:r w:rsidRPr="008131BD">
        <w:rPr>
          <w:rFonts w:eastAsia="Calibri Light" w:cstheme="minorHAnsi"/>
        </w:rPr>
        <w:t xml:space="preserve"> Declaration </w:t>
      </w:r>
      <w:proofErr w:type="gramStart"/>
      <w:r w:rsidRPr="008131BD">
        <w:rPr>
          <w:rFonts w:eastAsia="Calibri Light" w:cstheme="minorHAnsi"/>
        </w:rPr>
        <w:t>priorities;</w:t>
      </w:r>
      <w:proofErr w:type="gramEnd"/>
    </w:p>
    <w:p w14:paraId="5A5BC077"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sidRPr="008131BD">
        <w:rPr>
          <w:rFonts w:eastAsia="Calibri Light" w:cstheme="minorHAnsi"/>
        </w:rPr>
        <w:t>produc</w:t>
      </w:r>
      <w:r>
        <w:rPr>
          <w:rFonts w:eastAsia="Calibri Light" w:cstheme="minorHAnsi"/>
        </w:rPr>
        <w:t>e</w:t>
      </w:r>
      <w:r w:rsidRPr="008131BD">
        <w:rPr>
          <w:rFonts w:eastAsia="Calibri Light" w:cstheme="minorHAnsi"/>
        </w:rPr>
        <w:t xml:space="preserve"> a suite of regular strategic assessments that support Pacific security decision-making as well as bespoke strategic assessments on request by PIF </w:t>
      </w:r>
      <w:proofErr w:type="gramStart"/>
      <w:r w:rsidRPr="008131BD">
        <w:rPr>
          <w:rFonts w:eastAsia="Calibri Light" w:cstheme="minorHAnsi"/>
        </w:rPr>
        <w:t>members;</w:t>
      </w:r>
      <w:proofErr w:type="gramEnd"/>
    </w:p>
    <w:p w14:paraId="0CF36A0E"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t xml:space="preserve">use </w:t>
      </w:r>
      <w:r w:rsidRPr="008131BD">
        <w:rPr>
          <w:rFonts w:eastAsia="Calibri Light" w:cstheme="minorHAnsi"/>
        </w:rPr>
        <w:t xml:space="preserve">domain awareness resources to build situational awareness across the </w:t>
      </w:r>
      <w:proofErr w:type="gramStart"/>
      <w:r w:rsidRPr="008131BD">
        <w:rPr>
          <w:rFonts w:eastAsia="Calibri Light" w:cstheme="minorHAnsi"/>
        </w:rPr>
        <w:t>Pacific;</w:t>
      </w:r>
      <w:proofErr w:type="gramEnd"/>
    </w:p>
    <w:p w14:paraId="71383FE0"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sidRPr="008131BD">
        <w:rPr>
          <w:rFonts w:eastAsia="Calibri Light" w:cstheme="minorHAnsi"/>
        </w:rPr>
        <w:t>engag</w:t>
      </w:r>
      <w:r>
        <w:rPr>
          <w:rFonts w:eastAsia="Calibri Light" w:cstheme="minorHAnsi"/>
        </w:rPr>
        <w:t>e</w:t>
      </w:r>
      <w:r w:rsidRPr="008131BD">
        <w:rPr>
          <w:rFonts w:eastAsia="Calibri Light" w:cstheme="minorHAnsi"/>
        </w:rPr>
        <w:t xml:space="preserve"> with Pacific Islands and regional organisations to develop shared and aligned efforts on </w:t>
      </w:r>
      <w:proofErr w:type="spellStart"/>
      <w:r w:rsidRPr="008131BD">
        <w:rPr>
          <w:rFonts w:eastAsia="Calibri Light" w:cstheme="minorHAnsi"/>
        </w:rPr>
        <w:t>Boe</w:t>
      </w:r>
      <w:proofErr w:type="spellEnd"/>
      <w:r w:rsidRPr="008131BD">
        <w:rPr>
          <w:rFonts w:eastAsia="Calibri Light" w:cstheme="minorHAnsi"/>
        </w:rPr>
        <w:t xml:space="preserve"> Declaration security priorities to avoid duplication of effort; and</w:t>
      </w:r>
    </w:p>
    <w:p w14:paraId="15F75556"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sidRPr="008131BD">
        <w:rPr>
          <w:rFonts w:eastAsia="Calibri Light" w:cstheme="minorHAnsi"/>
        </w:rPr>
        <w:t>foster a culture of regional information sharing</w:t>
      </w:r>
      <w:r>
        <w:rPr>
          <w:rFonts w:eastAsia="Calibri Light" w:cstheme="minorHAnsi"/>
        </w:rPr>
        <w:t>.</w:t>
      </w:r>
    </w:p>
    <w:p w14:paraId="4C917984" w14:textId="77777777" w:rsidR="00785C91" w:rsidRPr="008131BD" w:rsidRDefault="00785C91" w:rsidP="00785C91">
      <w:pPr>
        <w:spacing w:before="120" w:after="120" w:line="240" w:lineRule="auto"/>
        <w:rPr>
          <w:rFonts w:cstheme="minorHAnsi"/>
        </w:rPr>
      </w:pPr>
      <w:r w:rsidRPr="008131BD">
        <w:rPr>
          <w:rFonts w:eastAsia="Calibri Light" w:cstheme="minorHAnsi"/>
        </w:rPr>
        <w:t>The Centre seeks motivated practitioners who are interested in advancing analysis and assessment skills and are committed to become part of a growing network of security professionals working in the region. The position would suit officials with a minimum of four years professional experience from relevant agencies</w:t>
      </w:r>
      <w:r>
        <w:rPr>
          <w:rFonts w:eastAsia="Calibri Light" w:cstheme="minorHAnsi"/>
        </w:rPr>
        <w:t>,</w:t>
      </w:r>
      <w:r w:rsidRPr="008131BD">
        <w:rPr>
          <w:rFonts w:eastAsia="Calibri Light" w:cstheme="minorHAnsi"/>
        </w:rPr>
        <w:t xml:space="preserve"> who are looking to develop a strategic understanding of </w:t>
      </w:r>
      <w:r>
        <w:rPr>
          <w:rFonts w:eastAsia="Calibri Light" w:cstheme="minorHAnsi"/>
        </w:rPr>
        <w:t xml:space="preserve">the broad range of </w:t>
      </w:r>
      <w:r w:rsidRPr="008131BD">
        <w:rPr>
          <w:rFonts w:eastAsia="Calibri Light" w:cstheme="minorHAnsi"/>
        </w:rPr>
        <w:t>security threats in the Pacific.</w:t>
      </w:r>
    </w:p>
    <w:p w14:paraId="03EF9C6A" w14:textId="77777777" w:rsidR="00785C91" w:rsidRPr="008131BD" w:rsidRDefault="00785C91" w:rsidP="00785C91">
      <w:pPr>
        <w:spacing w:before="120" w:after="120" w:line="240" w:lineRule="auto"/>
        <w:rPr>
          <w:rFonts w:cstheme="minorHAnsi"/>
        </w:rPr>
      </w:pPr>
      <w:r w:rsidRPr="008131BD">
        <w:rPr>
          <w:rFonts w:eastAsia="Calibri Light" w:cstheme="minorHAnsi"/>
        </w:rPr>
        <w:t xml:space="preserve">Pacific Analysts work as a team to support Centre operations, including by developing open-source analytical assessments on </w:t>
      </w:r>
      <w:proofErr w:type="spellStart"/>
      <w:r w:rsidRPr="008131BD">
        <w:rPr>
          <w:rFonts w:eastAsia="Calibri Light" w:cstheme="minorHAnsi"/>
        </w:rPr>
        <w:t>Boe</w:t>
      </w:r>
      <w:proofErr w:type="spellEnd"/>
      <w:r w:rsidRPr="008131BD">
        <w:rPr>
          <w:rFonts w:eastAsia="Calibri Light" w:cstheme="minorHAnsi"/>
        </w:rPr>
        <w:t xml:space="preserve"> Declaration security issues. Analysts will undergo structured training that will boost skills and analytical capabilities, drawing on their own professional experience. Analysts will benefit from a regional network of security professionals and support regional security cooperation.</w:t>
      </w:r>
    </w:p>
    <w:p w14:paraId="1A5051B9" w14:textId="68C0BC0E" w:rsidR="00785C91" w:rsidRPr="008131BD" w:rsidRDefault="00785C91" w:rsidP="00785C91">
      <w:pPr>
        <w:spacing w:before="120" w:after="120" w:line="240" w:lineRule="auto"/>
      </w:pPr>
      <w:r w:rsidRPr="06A9D4AE">
        <w:rPr>
          <w:rFonts w:eastAsia="Calibri Light"/>
        </w:rPr>
        <w:t xml:space="preserve">Pacific Analysts will be mentored in research, analysis and assessment </w:t>
      </w:r>
      <w:r w:rsidRPr="00C56B81">
        <w:rPr>
          <w:rFonts w:eastAsia="Calibri Light" w:cstheme="minorHAnsi"/>
        </w:rPr>
        <w:t xml:space="preserve">writing, analytical briefing, </w:t>
      </w:r>
      <w:r w:rsidR="00C56B81">
        <w:rPr>
          <w:rFonts w:eastAsia="Calibri Light"/>
        </w:rPr>
        <w:t xml:space="preserve">and </w:t>
      </w:r>
      <w:r w:rsidRPr="00C56B81">
        <w:rPr>
          <w:rFonts w:eastAsia="Calibri Light" w:cstheme="minorHAnsi"/>
        </w:rPr>
        <w:t>media</w:t>
      </w:r>
      <w:r w:rsidRPr="06A9D4AE">
        <w:rPr>
          <w:rFonts w:eastAsia="Calibri Light"/>
        </w:rPr>
        <w:t xml:space="preserve"> </w:t>
      </w:r>
      <w:r w:rsidR="00C56B81">
        <w:rPr>
          <w:rFonts w:eastAsia="Calibri Light"/>
        </w:rPr>
        <w:t xml:space="preserve">monitoring </w:t>
      </w:r>
      <w:r w:rsidRPr="06A9D4AE">
        <w:rPr>
          <w:rFonts w:eastAsia="Calibri Light"/>
        </w:rPr>
        <w:t>and will participate in security-related learning and development opportunities. The Pacific Fusion Centre provides a framework for secondees to grow professionally and develop skills and experience that will benefit home agencies following completion of the secondment.</w:t>
      </w:r>
    </w:p>
    <w:p w14:paraId="165BD710" w14:textId="3C1DB232" w:rsidR="00785C91" w:rsidRPr="006F5021" w:rsidRDefault="00785C91" w:rsidP="00785C91">
      <w:pPr>
        <w:spacing w:before="120" w:after="120" w:line="240" w:lineRule="auto"/>
        <w:rPr>
          <w:rFonts w:eastAsia="Calibri Light" w:cstheme="minorHAnsi"/>
          <w:b/>
          <w:bCs/>
          <w:sz w:val="24"/>
          <w:szCs w:val="24"/>
        </w:rPr>
      </w:pPr>
      <w:r w:rsidRPr="006F5021">
        <w:rPr>
          <w:rFonts w:eastAsia="Calibri Light" w:cstheme="minorHAnsi"/>
          <w:b/>
          <w:bCs/>
          <w:sz w:val="24"/>
          <w:szCs w:val="24"/>
        </w:rPr>
        <w:t>Duties</w:t>
      </w:r>
    </w:p>
    <w:p w14:paraId="5C5644C5" w14:textId="77777777" w:rsidR="00785C91" w:rsidRPr="001F20E6" w:rsidRDefault="00785C91" w:rsidP="00785C91">
      <w:pPr>
        <w:spacing w:before="120" w:after="120" w:line="240" w:lineRule="auto"/>
        <w:rPr>
          <w:rFonts w:eastAsia="Calibri Light" w:cstheme="minorHAnsi"/>
        </w:rPr>
      </w:pPr>
      <w:r>
        <w:rPr>
          <w:rFonts w:eastAsia="Calibri Light" w:cstheme="minorHAnsi"/>
        </w:rPr>
        <w:t>Pacific Analysts will:</w:t>
      </w:r>
    </w:p>
    <w:p w14:paraId="7499301A"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t>o</w:t>
      </w:r>
      <w:r w:rsidRPr="008131BD">
        <w:rPr>
          <w:rFonts w:eastAsia="Calibri Light" w:cstheme="minorHAnsi"/>
        </w:rPr>
        <w:t xml:space="preserve">perate as an effective team member and respond to direction of the Pacific Fusion Centre Director, Special Adviser and Technical </w:t>
      </w:r>
      <w:proofErr w:type="gramStart"/>
      <w:r w:rsidRPr="008131BD">
        <w:rPr>
          <w:rFonts w:eastAsia="Calibri Light" w:cstheme="minorHAnsi"/>
        </w:rPr>
        <w:t>Advisor</w:t>
      </w:r>
      <w:r>
        <w:rPr>
          <w:rFonts w:eastAsia="Calibri Light" w:cstheme="minorHAnsi"/>
        </w:rPr>
        <w:t>;</w:t>
      </w:r>
      <w:proofErr w:type="gramEnd"/>
    </w:p>
    <w:p w14:paraId="33D73CEC"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t>a</w:t>
      </w:r>
      <w:r w:rsidRPr="008131BD">
        <w:rPr>
          <w:rFonts w:eastAsia="Calibri Light" w:cstheme="minorHAnsi"/>
        </w:rPr>
        <w:t xml:space="preserve">ctively engage in analytic and thematic training related to </w:t>
      </w:r>
      <w:proofErr w:type="spellStart"/>
      <w:r w:rsidRPr="008131BD">
        <w:rPr>
          <w:rFonts w:eastAsia="Calibri Light" w:cstheme="minorHAnsi"/>
        </w:rPr>
        <w:t>Boe</w:t>
      </w:r>
      <w:proofErr w:type="spellEnd"/>
      <w:r w:rsidRPr="008131BD">
        <w:rPr>
          <w:rFonts w:eastAsia="Calibri Light" w:cstheme="minorHAnsi"/>
        </w:rPr>
        <w:t xml:space="preserve"> Declaration security priorities as well as broader professional development </w:t>
      </w:r>
      <w:proofErr w:type="gramStart"/>
      <w:r w:rsidRPr="008131BD">
        <w:rPr>
          <w:rFonts w:eastAsia="Calibri Light" w:cstheme="minorHAnsi"/>
        </w:rPr>
        <w:t>opportunities</w:t>
      </w:r>
      <w:r>
        <w:rPr>
          <w:rFonts w:eastAsia="Calibri Light" w:cstheme="minorHAnsi"/>
        </w:rPr>
        <w:t>;</w:t>
      </w:r>
      <w:proofErr w:type="gramEnd"/>
    </w:p>
    <w:p w14:paraId="6348FDBA"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t>p</w:t>
      </w:r>
      <w:r w:rsidRPr="008131BD">
        <w:rPr>
          <w:rFonts w:eastAsia="Calibri Light" w:cstheme="minorHAnsi"/>
        </w:rPr>
        <w:t xml:space="preserve">erform targeted research from a variety of credible sources on themes related to </w:t>
      </w:r>
      <w:proofErr w:type="spellStart"/>
      <w:r w:rsidRPr="008131BD">
        <w:rPr>
          <w:rFonts w:eastAsia="Calibri Light" w:cstheme="minorHAnsi"/>
        </w:rPr>
        <w:t>Boe</w:t>
      </w:r>
      <w:proofErr w:type="spellEnd"/>
      <w:r w:rsidRPr="008131BD">
        <w:rPr>
          <w:rFonts w:eastAsia="Calibri Light" w:cstheme="minorHAnsi"/>
        </w:rPr>
        <w:t xml:space="preserve"> Declaration security </w:t>
      </w:r>
      <w:proofErr w:type="gramStart"/>
      <w:r w:rsidRPr="008131BD">
        <w:rPr>
          <w:rFonts w:eastAsia="Calibri Light" w:cstheme="minorHAnsi"/>
        </w:rPr>
        <w:t>priorities</w:t>
      </w:r>
      <w:r>
        <w:rPr>
          <w:rFonts w:eastAsia="Calibri Light" w:cstheme="minorHAnsi"/>
        </w:rPr>
        <w:t>;</w:t>
      </w:r>
      <w:proofErr w:type="gramEnd"/>
    </w:p>
    <w:p w14:paraId="023ABA2A"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lastRenderedPageBreak/>
        <w:t>a</w:t>
      </w:r>
      <w:r w:rsidRPr="008131BD">
        <w:rPr>
          <w:rFonts w:eastAsia="Calibri Light" w:cstheme="minorHAnsi"/>
        </w:rPr>
        <w:t xml:space="preserve">pply analytic tools and techniques to aggregate information and develop defensible assessments on themes related to </w:t>
      </w:r>
      <w:proofErr w:type="spellStart"/>
      <w:r w:rsidRPr="008131BD">
        <w:rPr>
          <w:rFonts w:eastAsia="Calibri Light" w:cstheme="minorHAnsi"/>
        </w:rPr>
        <w:t>Boe</w:t>
      </w:r>
      <w:proofErr w:type="spellEnd"/>
      <w:r w:rsidRPr="008131BD">
        <w:rPr>
          <w:rFonts w:eastAsia="Calibri Light" w:cstheme="minorHAnsi"/>
        </w:rPr>
        <w:t xml:space="preserve"> Declaration security </w:t>
      </w:r>
      <w:proofErr w:type="gramStart"/>
      <w:r w:rsidRPr="008131BD">
        <w:rPr>
          <w:rFonts w:eastAsia="Calibri Light" w:cstheme="minorHAnsi"/>
        </w:rPr>
        <w:t>priorities</w:t>
      </w:r>
      <w:r>
        <w:rPr>
          <w:rFonts w:eastAsia="Calibri Light" w:cstheme="minorHAnsi"/>
        </w:rPr>
        <w:t>;</w:t>
      </w:r>
      <w:proofErr w:type="gramEnd"/>
    </w:p>
    <w:p w14:paraId="22049ED2"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t>d</w:t>
      </w:r>
      <w:r w:rsidRPr="008131BD">
        <w:rPr>
          <w:rFonts w:eastAsia="Calibri Light" w:cstheme="minorHAnsi"/>
        </w:rPr>
        <w:t xml:space="preserve">raft clear and accessible assessments that contribute to published Pacific Fusion Centre Strategic Analytic Reports and The Weekly Brief among other </w:t>
      </w:r>
      <w:proofErr w:type="gramStart"/>
      <w:r w:rsidRPr="008131BD">
        <w:rPr>
          <w:rFonts w:eastAsia="Calibri Light" w:cstheme="minorHAnsi"/>
        </w:rPr>
        <w:t>product</w:t>
      </w:r>
      <w:proofErr w:type="gramEnd"/>
      <w:r w:rsidRPr="008131BD">
        <w:rPr>
          <w:rFonts w:eastAsia="Calibri Light" w:cstheme="minorHAnsi"/>
        </w:rPr>
        <w:t xml:space="preserve"> lines</w:t>
      </w:r>
      <w:r>
        <w:rPr>
          <w:rFonts w:eastAsia="Calibri Light" w:cstheme="minorHAnsi"/>
        </w:rPr>
        <w:t>;</w:t>
      </w:r>
    </w:p>
    <w:p w14:paraId="264DB5A9"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t>d</w:t>
      </w:r>
      <w:r w:rsidRPr="008131BD">
        <w:rPr>
          <w:rFonts w:eastAsia="Calibri Light" w:cstheme="minorHAnsi"/>
        </w:rPr>
        <w:t xml:space="preserve">eliver verbal briefings and productively contribute to group discussions and </w:t>
      </w:r>
      <w:proofErr w:type="gramStart"/>
      <w:r w:rsidRPr="008131BD">
        <w:rPr>
          <w:rFonts w:eastAsia="Calibri Light" w:cstheme="minorHAnsi"/>
        </w:rPr>
        <w:t>engagements</w:t>
      </w:r>
      <w:r>
        <w:rPr>
          <w:rFonts w:eastAsia="Calibri Light" w:cstheme="minorHAnsi"/>
        </w:rPr>
        <w:t>;</w:t>
      </w:r>
      <w:proofErr w:type="gramEnd"/>
    </w:p>
    <w:p w14:paraId="0E3ED6EF"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t>r</w:t>
      </w:r>
      <w:r w:rsidRPr="008131BD">
        <w:rPr>
          <w:rFonts w:eastAsia="Calibri Light" w:cstheme="minorHAnsi"/>
        </w:rPr>
        <w:t xml:space="preserve">eference assessments and store all supporting research and information in accordance with Pacific Fusion Centre information management </w:t>
      </w:r>
      <w:proofErr w:type="gramStart"/>
      <w:r w:rsidRPr="008131BD">
        <w:rPr>
          <w:rFonts w:eastAsia="Calibri Light" w:cstheme="minorHAnsi"/>
        </w:rPr>
        <w:t>requirements</w:t>
      </w:r>
      <w:r>
        <w:rPr>
          <w:rFonts w:eastAsia="Calibri Light" w:cstheme="minorHAnsi"/>
        </w:rPr>
        <w:t>;</w:t>
      </w:r>
      <w:proofErr w:type="gramEnd"/>
    </w:p>
    <w:p w14:paraId="1BC84DB1"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t>a</w:t>
      </w:r>
      <w:r w:rsidRPr="008131BD">
        <w:rPr>
          <w:rFonts w:eastAsia="Calibri Light" w:cstheme="minorHAnsi"/>
        </w:rPr>
        <w:t xml:space="preserve">ssist with Pacific Fusion Centre event coordination and attend events with regional stakeholders and Pacific Fusion Centre </w:t>
      </w:r>
      <w:proofErr w:type="gramStart"/>
      <w:r w:rsidRPr="008131BD">
        <w:rPr>
          <w:rFonts w:eastAsia="Calibri Light" w:cstheme="minorHAnsi"/>
        </w:rPr>
        <w:t>Alumni</w:t>
      </w:r>
      <w:r>
        <w:rPr>
          <w:rFonts w:eastAsia="Calibri Light" w:cstheme="minorHAnsi"/>
        </w:rPr>
        <w:t>;</w:t>
      </w:r>
      <w:proofErr w:type="gramEnd"/>
    </w:p>
    <w:p w14:paraId="6E5941FC"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t>a</w:t>
      </w:r>
      <w:r w:rsidRPr="008131BD">
        <w:rPr>
          <w:rFonts w:eastAsia="Calibri Light" w:cstheme="minorHAnsi"/>
        </w:rPr>
        <w:t>dvocate for the Pacific Fusion Centre to build awareness of the Centre and encourage registrations across home country agencies</w:t>
      </w:r>
      <w:r>
        <w:rPr>
          <w:rFonts w:eastAsia="Calibri Light" w:cstheme="minorHAnsi"/>
        </w:rPr>
        <w:t>; and</w:t>
      </w:r>
    </w:p>
    <w:p w14:paraId="714553B5" w14:textId="77777777" w:rsidR="00785C91" w:rsidRPr="008131BD" w:rsidRDefault="00785C91" w:rsidP="00785C91">
      <w:pPr>
        <w:pStyle w:val="ListParagraph"/>
        <w:numPr>
          <w:ilvl w:val="0"/>
          <w:numId w:val="1"/>
        </w:numPr>
        <w:spacing w:before="120" w:after="120" w:line="240" w:lineRule="auto"/>
        <w:ind w:left="567"/>
        <w:rPr>
          <w:rFonts w:eastAsia="Calibri Light" w:cstheme="minorHAnsi"/>
        </w:rPr>
      </w:pPr>
      <w:r>
        <w:rPr>
          <w:rFonts w:eastAsia="Calibri Light" w:cstheme="minorHAnsi"/>
        </w:rPr>
        <w:t>r</w:t>
      </w:r>
      <w:r w:rsidRPr="008131BD">
        <w:rPr>
          <w:rFonts w:eastAsia="Calibri Light" w:cstheme="minorHAnsi"/>
        </w:rPr>
        <w:t>epresent the Pacific Fusion Centre with the utmost professionalism and engage appropriately with colleagues and stakeholders</w:t>
      </w:r>
      <w:r>
        <w:rPr>
          <w:rFonts w:eastAsia="Calibri Light" w:cstheme="minorHAnsi"/>
        </w:rPr>
        <w:t>.</w:t>
      </w:r>
    </w:p>
    <w:p w14:paraId="0BA94E01" w14:textId="5B363090" w:rsidR="00785C91" w:rsidRPr="008131BD" w:rsidRDefault="00785C91" w:rsidP="00785C91">
      <w:pPr>
        <w:spacing w:before="120" w:after="120" w:line="240" w:lineRule="auto"/>
      </w:pPr>
      <w:r w:rsidRPr="46621000">
        <w:rPr>
          <w:rFonts w:eastAsia="Calibri Light"/>
        </w:rPr>
        <w:t xml:space="preserve">Successful applicants will benefit from weekly mentorship from the Pacific Fusion Centre </w:t>
      </w:r>
      <w:r w:rsidR="485F961A" w:rsidRPr="46621000">
        <w:rPr>
          <w:rFonts w:eastAsia="Calibri Light"/>
        </w:rPr>
        <w:t xml:space="preserve">Assistant Director and </w:t>
      </w:r>
      <w:r w:rsidRPr="46621000">
        <w:rPr>
          <w:rFonts w:eastAsia="Calibri Light"/>
        </w:rPr>
        <w:t>Technical Advisor and networking activities that build strong interactive relationships with regional security professionals. An invitation to participate in the Pacific Fusion Centre Alumni Engagement Program will be extended on completion of the Pacific Analyst Program.</w:t>
      </w:r>
    </w:p>
    <w:p w14:paraId="79222A97" w14:textId="77777777" w:rsidR="00785C91" w:rsidRPr="006F5021" w:rsidRDefault="00785C91" w:rsidP="00785C91">
      <w:pPr>
        <w:spacing w:before="120" w:after="120" w:line="240" w:lineRule="auto"/>
        <w:rPr>
          <w:rFonts w:eastAsia="Calibri Light" w:cstheme="minorHAnsi"/>
          <w:b/>
          <w:bCs/>
          <w:sz w:val="24"/>
          <w:szCs w:val="24"/>
        </w:rPr>
      </w:pPr>
      <w:r w:rsidRPr="006F5021">
        <w:rPr>
          <w:rFonts w:eastAsia="Calibri Light" w:cstheme="minorHAnsi"/>
          <w:b/>
          <w:bCs/>
          <w:sz w:val="24"/>
          <w:szCs w:val="24"/>
        </w:rPr>
        <w:t>Eligibility</w:t>
      </w:r>
    </w:p>
    <w:p w14:paraId="2EC8E5D5" w14:textId="77777777" w:rsidR="00785C91" w:rsidRPr="008131BD" w:rsidRDefault="00785C91" w:rsidP="00785C91">
      <w:pPr>
        <w:spacing w:before="120" w:after="120" w:line="240" w:lineRule="auto"/>
        <w:rPr>
          <w:rFonts w:cstheme="minorHAnsi"/>
        </w:rPr>
      </w:pPr>
      <w:r w:rsidRPr="008131BD">
        <w:rPr>
          <w:rFonts w:eastAsia="Calibri Light" w:cstheme="minorHAnsi"/>
        </w:rPr>
        <w:t>Applicants must:</w:t>
      </w:r>
    </w:p>
    <w:p w14:paraId="6C25E355" w14:textId="37501C32" w:rsidR="00785C91" w:rsidRDefault="00785C91" w:rsidP="00785C91">
      <w:pPr>
        <w:pStyle w:val="ListParagraph"/>
        <w:numPr>
          <w:ilvl w:val="0"/>
          <w:numId w:val="1"/>
        </w:numPr>
        <w:spacing w:before="120" w:after="120" w:line="240" w:lineRule="auto"/>
        <w:rPr>
          <w:rFonts w:eastAsia="Calibri Light" w:cstheme="minorHAnsi"/>
        </w:rPr>
      </w:pPr>
      <w:r>
        <w:rPr>
          <w:rFonts w:eastAsia="Calibri Light" w:cstheme="minorHAnsi"/>
        </w:rPr>
        <w:t>b</w:t>
      </w:r>
      <w:r w:rsidRPr="008131BD">
        <w:rPr>
          <w:rFonts w:eastAsia="Calibri Light" w:cstheme="minorHAnsi"/>
        </w:rPr>
        <w:t xml:space="preserve">e a </w:t>
      </w:r>
      <w:r>
        <w:rPr>
          <w:rFonts w:eastAsia="Calibri Light" w:cstheme="minorHAnsi"/>
        </w:rPr>
        <w:t xml:space="preserve">citizen </w:t>
      </w:r>
      <w:r w:rsidRPr="008131BD">
        <w:rPr>
          <w:rFonts w:eastAsia="Calibri Light" w:cstheme="minorHAnsi"/>
        </w:rPr>
        <w:t xml:space="preserve">of a Pacific Islands Forum member </w:t>
      </w:r>
      <w:proofErr w:type="gramStart"/>
      <w:r w:rsidRPr="008131BD">
        <w:rPr>
          <w:rFonts w:eastAsia="Calibri Light" w:cstheme="minorHAnsi"/>
        </w:rPr>
        <w:t>country</w:t>
      </w:r>
      <w:r>
        <w:rPr>
          <w:rFonts w:eastAsia="Calibri Light" w:cstheme="minorHAnsi"/>
        </w:rPr>
        <w:t>;</w:t>
      </w:r>
      <w:proofErr w:type="gramEnd"/>
    </w:p>
    <w:p w14:paraId="6D55090F" w14:textId="60B9A464" w:rsidR="00BB3C74" w:rsidRPr="008131BD" w:rsidRDefault="00BB3C74" w:rsidP="00785C91">
      <w:pPr>
        <w:pStyle w:val="ListParagraph"/>
        <w:numPr>
          <w:ilvl w:val="0"/>
          <w:numId w:val="1"/>
        </w:numPr>
        <w:spacing w:before="120" w:after="120" w:line="240" w:lineRule="auto"/>
        <w:rPr>
          <w:rFonts w:eastAsia="Calibri Light" w:cstheme="minorHAnsi"/>
        </w:rPr>
      </w:pPr>
      <w:r>
        <w:rPr>
          <w:rFonts w:eastAsia="Calibri Light" w:cstheme="minorHAnsi"/>
        </w:rPr>
        <w:t xml:space="preserve">be a permanent ongoing employee of a Pacific Islands Forum member </w:t>
      </w:r>
      <w:proofErr w:type="gramStart"/>
      <w:r>
        <w:rPr>
          <w:rFonts w:eastAsia="Calibri Light" w:cstheme="minorHAnsi"/>
        </w:rPr>
        <w:t>government;</w:t>
      </w:r>
      <w:proofErr w:type="gramEnd"/>
    </w:p>
    <w:p w14:paraId="048F349C" w14:textId="77777777" w:rsidR="00785C91" w:rsidRPr="008131BD" w:rsidRDefault="00785C91" w:rsidP="00785C91">
      <w:pPr>
        <w:pStyle w:val="ListParagraph"/>
        <w:numPr>
          <w:ilvl w:val="0"/>
          <w:numId w:val="1"/>
        </w:numPr>
        <w:spacing w:before="120" w:after="120" w:line="240" w:lineRule="auto"/>
        <w:rPr>
          <w:rFonts w:eastAsia="Calibri Light" w:cstheme="minorHAnsi"/>
        </w:rPr>
      </w:pPr>
      <w:r>
        <w:rPr>
          <w:rFonts w:eastAsia="Calibri Light" w:cstheme="minorHAnsi"/>
        </w:rPr>
        <w:t>b</w:t>
      </w:r>
      <w:r w:rsidRPr="008131BD">
        <w:rPr>
          <w:rFonts w:eastAsia="Calibri Light" w:cstheme="minorHAnsi"/>
        </w:rPr>
        <w:t xml:space="preserve">e engaged in ongoing employment that contributes to themes articulated in the </w:t>
      </w:r>
      <w:proofErr w:type="spellStart"/>
      <w:r w:rsidRPr="008131BD">
        <w:rPr>
          <w:rFonts w:eastAsia="Calibri Light" w:cstheme="minorHAnsi"/>
        </w:rPr>
        <w:t>Boe</w:t>
      </w:r>
      <w:proofErr w:type="spellEnd"/>
      <w:r w:rsidRPr="008131BD">
        <w:rPr>
          <w:rFonts w:eastAsia="Calibri Light" w:cstheme="minorHAnsi"/>
        </w:rPr>
        <w:t xml:space="preserve"> Declaration on Regional </w:t>
      </w:r>
      <w:proofErr w:type="gramStart"/>
      <w:r w:rsidRPr="008131BD">
        <w:rPr>
          <w:rFonts w:eastAsia="Calibri Light" w:cstheme="minorHAnsi"/>
        </w:rPr>
        <w:t>Security</w:t>
      </w:r>
      <w:r>
        <w:rPr>
          <w:rFonts w:eastAsia="Calibri Light" w:cstheme="minorHAnsi"/>
        </w:rPr>
        <w:t>;</w:t>
      </w:r>
      <w:proofErr w:type="gramEnd"/>
    </w:p>
    <w:p w14:paraId="04E1FA8D" w14:textId="3DC6DE6C" w:rsidR="00785C91" w:rsidRPr="008131BD" w:rsidRDefault="00785C91" w:rsidP="00785C91">
      <w:pPr>
        <w:pStyle w:val="ListParagraph"/>
        <w:numPr>
          <w:ilvl w:val="0"/>
          <w:numId w:val="1"/>
        </w:numPr>
        <w:spacing w:before="120" w:after="120" w:line="240" w:lineRule="auto"/>
        <w:rPr>
          <w:rFonts w:eastAsia="Calibri Light"/>
        </w:rPr>
      </w:pPr>
      <w:r w:rsidRPr="46621000">
        <w:rPr>
          <w:rFonts w:eastAsia="Calibri Light"/>
        </w:rPr>
        <w:t>complete the attached application in full, including endorsement by their national focal point</w:t>
      </w:r>
      <w:r w:rsidR="009B42A1" w:rsidRPr="46621000">
        <w:rPr>
          <w:rFonts w:eastAsia="Calibri Light"/>
        </w:rPr>
        <w:t xml:space="preserve"> (contact details for the relevant National Focal Point can be provided on request</w:t>
      </w:r>
      <w:proofErr w:type="gramStart"/>
      <w:r w:rsidR="009B42A1" w:rsidRPr="46621000">
        <w:rPr>
          <w:rFonts w:eastAsia="Calibri Light"/>
        </w:rPr>
        <w:t>)</w:t>
      </w:r>
      <w:r w:rsidRPr="46621000">
        <w:rPr>
          <w:rFonts w:eastAsia="Calibri Light"/>
        </w:rPr>
        <w:t>;</w:t>
      </w:r>
      <w:proofErr w:type="gramEnd"/>
    </w:p>
    <w:p w14:paraId="6C559756" w14:textId="7F99E441" w:rsidR="00785C91" w:rsidRPr="008131BD" w:rsidRDefault="00785C91" w:rsidP="00785C91">
      <w:pPr>
        <w:pStyle w:val="ListParagraph"/>
        <w:numPr>
          <w:ilvl w:val="0"/>
          <w:numId w:val="1"/>
        </w:numPr>
        <w:spacing w:before="120" w:after="120" w:line="240" w:lineRule="auto"/>
        <w:rPr>
          <w:rFonts w:eastAsia="Calibri Light"/>
        </w:rPr>
      </w:pPr>
      <w:r w:rsidRPr="06A9D4AE">
        <w:rPr>
          <w:rFonts w:eastAsia="Calibri Light"/>
        </w:rPr>
        <w:t xml:space="preserve">provide a resume and one-page </w:t>
      </w:r>
      <w:r w:rsidR="00C472D8">
        <w:rPr>
          <w:rFonts w:eastAsia="Calibri Light"/>
        </w:rPr>
        <w:t>response</w:t>
      </w:r>
      <w:r w:rsidR="00C472D8" w:rsidRPr="06A9D4AE">
        <w:rPr>
          <w:rFonts w:eastAsia="Calibri Light"/>
        </w:rPr>
        <w:t xml:space="preserve"> </w:t>
      </w:r>
      <w:r w:rsidRPr="06A9D4AE">
        <w:rPr>
          <w:rFonts w:eastAsia="Calibri Light"/>
        </w:rPr>
        <w:t>that aligns to the duties statement of the Pacific Analyst Program; and</w:t>
      </w:r>
    </w:p>
    <w:p w14:paraId="2A9BAD36" w14:textId="61AD2506" w:rsidR="00785C91" w:rsidRPr="008131BD" w:rsidRDefault="00785C91" w:rsidP="00785C91">
      <w:pPr>
        <w:pStyle w:val="ListParagraph"/>
        <w:numPr>
          <w:ilvl w:val="0"/>
          <w:numId w:val="1"/>
        </w:numPr>
        <w:spacing w:before="120" w:after="120" w:line="240" w:lineRule="auto"/>
        <w:rPr>
          <w:rFonts w:eastAsia="Calibri Light" w:cstheme="minorHAnsi"/>
        </w:rPr>
      </w:pPr>
      <w:r>
        <w:rPr>
          <w:rFonts w:eastAsia="Calibri Light" w:cstheme="minorHAnsi"/>
        </w:rPr>
        <w:t>b</w:t>
      </w:r>
      <w:r w:rsidRPr="008131BD">
        <w:rPr>
          <w:rFonts w:eastAsia="Calibri Light" w:cstheme="minorHAnsi"/>
        </w:rPr>
        <w:t xml:space="preserve">e prepared to complete the full </w:t>
      </w:r>
      <w:proofErr w:type="gramStart"/>
      <w:r>
        <w:rPr>
          <w:rFonts w:eastAsia="Calibri Light" w:cstheme="minorHAnsi"/>
        </w:rPr>
        <w:t xml:space="preserve">five </w:t>
      </w:r>
      <w:r w:rsidRPr="008131BD">
        <w:rPr>
          <w:rFonts w:eastAsia="Calibri Light" w:cstheme="minorHAnsi"/>
        </w:rPr>
        <w:t>month</w:t>
      </w:r>
      <w:proofErr w:type="gramEnd"/>
      <w:r w:rsidRPr="008131BD">
        <w:rPr>
          <w:rFonts w:eastAsia="Calibri Light" w:cstheme="minorHAnsi"/>
        </w:rPr>
        <w:t xml:space="preserve"> program</w:t>
      </w:r>
      <w:r w:rsidR="00CB6CF1">
        <w:rPr>
          <w:rFonts w:eastAsia="Calibri Light" w:cstheme="minorHAnsi"/>
        </w:rPr>
        <w:t xml:space="preserve"> for the period advertised</w:t>
      </w:r>
      <w:r w:rsidRPr="008131BD">
        <w:rPr>
          <w:rFonts w:eastAsia="Calibri Light" w:cstheme="minorHAnsi"/>
        </w:rPr>
        <w:t>.</w:t>
      </w:r>
    </w:p>
    <w:p w14:paraId="3150CAE8" w14:textId="77777777" w:rsidR="00785C91" w:rsidRPr="008131BD" w:rsidRDefault="00785C91" w:rsidP="00785C91">
      <w:pPr>
        <w:spacing w:before="120" w:after="120" w:line="240" w:lineRule="auto"/>
        <w:rPr>
          <w:rFonts w:cstheme="minorHAnsi"/>
        </w:rPr>
      </w:pPr>
      <w:r w:rsidRPr="008131BD">
        <w:rPr>
          <w:rFonts w:eastAsia="Calibri Light" w:cstheme="minorHAnsi"/>
        </w:rPr>
        <w:t>Applicants must not have previously served at the Pacific Fusion Centre in Port Vila or the interim Centre in Canberra.</w:t>
      </w:r>
    </w:p>
    <w:p w14:paraId="0384FB67" w14:textId="77777777" w:rsidR="00785C91" w:rsidRPr="006F5021" w:rsidRDefault="00785C91" w:rsidP="00785C91">
      <w:pPr>
        <w:spacing w:before="120" w:after="120" w:line="240" w:lineRule="auto"/>
        <w:rPr>
          <w:rFonts w:eastAsia="Calibri Light" w:cstheme="minorHAnsi"/>
          <w:b/>
          <w:bCs/>
          <w:sz w:val="24"/>
          <w:szCs w:val="24"/>
        </w:rPr>
      </w:pPr>
      <w:r w:rsidRPr="006F5021">
        <w:rPr>
          <w:rFonts w:eastAsia="Calibri Light" w:cstheme="minorHAnsi"/>
          <w:b/>
          <w:bCs/>
          <w:sz w:val="24"/>
          <w:szCs w:val="24"/>
        </w:rPr>
        <w:t>Benefits</w:t>
      </w:r>
    </w:p>
    <w:p w14:paraId="3444E00A" w14:textId="11BD977D" w:rsidR="00BB695E" w:rsidRDefault="00785C91" w:rsidP="00F85698">
      <w:pPr>
        <w:spacing w:before="120" w:after="120" w:line="240" w:lineRule="auto"/>
        <w:rPr>
          <w:rFonts w:eastAsia="Calibri Light"/>
        </w:rPr>
      </w:pPr>
      <w:r w:rsidRPr="46621000">
        <w:rPr>
          <w:rFonts w:eastAsia="Calibri Light"/>
        </w:rPr>
        <w:t xml:space="preserve">This secondment is based in Port Vila, Vanuatu and will run from </w:t>
      </w:r>
      <w:r w:rsidR="00C3003A">
        <w:rPr>
          <w:rFonts w:eastAsia="Calibri Light"/>
        </w:rPr>
        <w:t xml:space="preserve">20 </w:t>
      </w:r>
      <w:r w:rsidR="000C3518">
        <w:rPr>
          <w:rFonts w:eastAsia="Calibri Light"/>
        </w:rPr>
        <w:t xml:space="preserve">January – </w:t>
      </w:r>
      <w:r w:rsidR="00C3003A">
        <w:rPr>
          <w:rFonts w:eastAsia="Calibri Light"/>
        </w:rPr>
        <w:t>30 April</w:t>
      </w:r>
      <w:r w:rsidR="006E1228">
        <w:rPr>
          <w:rFonts w:eastAsia="Calibri Light"/>
        </w:rPr>
        <w:t xml:space="preserve"> </w:t>
      </w:r>
      <w:r w:rsidRPr="46621000">
        <w:rPr>
          <w:rFonts w:eastAsia="Calibri Light"/>
        </w:rPr>
        <w:t>202</w:t>
      </w:r>
      <w:r w:rsidR="000C3518">
        <w:rPr>
          <w:rFonts w:eastAsia="Calibri Light"/>
        </w:rPr>
        <w:t>5</w:t>
      </w:r>
      <w:r w:rsidRPr="46621000">
        <w:rPr>
          <w:rFonts w:eastAsia="Calibri Light"/>
        </w:rPr>
        <w:t>. The Pacific Fusion Centre will cover the cost of return economy airfares, accommodation, insurance, and any entry requirements (including visas). The Centre will also provide a stipend to cover additional costs secondees may incur.</w:t>
      </w:r>
      <w:r w:rsidR="00D44DD6" w:rsidRPr="46621000">
        <w:rPr>
          <w:rFonts w:eastAsia="Calibri Light"/>
        </w:rPr>
        <w:t xml:space="preserve"> Home agencies are expected to continue to pay seconded officers</w:t>
      </w:r>
      <w:r w:rsidR="7764AFE6" w:rsidRPr="46621000">
        <w:rPr>
          <w:rFonts w:eastAsia="Calibri Light"/>
        </w:rPr>
        <w:t>’</w:t>
      </w:r>
      <w:r w:rsidR="00D44DD6" w:rsidRPr="46621000">
        <w:rPr>
          <w:rFonts w:eastAsia="Calibri Light"/>
        </w:rPr>
        <w:t xml:space="preserve"> salaries and other applicable entitlements for the duration of the secondment.</w:t>
      </w:r>
    </w:p>
    <w:p w14:paraId="12C8B699" w14:textId="77777777" w:rsidR="00BB695E" w:rsidRDefault="00BB695E" w:rsidP="00785C91">
      <w:pPr>
        <w:spacing w:before="120" w:after="120" w:line="240" w:lineRule="auto"/>
        <w:rPr>
          <w:rFonts w:eastAsia="Calibri Light" w:cstheme="minorHAnsi"/>
        </w:rPr>
      </w:pPr>
    </w:p>
    <w:p w14:paraId="0DA3B76F" w14:textId="77777777" w:rsidR="00785C91" w:rsidRPr="008131BD" w:rsidRDefault="00785C91" w:rsidP="00785C91">
      <w:pPr>
        <w:spacing w:before="120" w:after="120" w:line="240" w:lineRule="auto"/>
        <w:rPr>
          <w:rFonts w:cstheme="minorHAnsi"/>
        </w:rPr>
      </w:pPr>
      <w:r w:rsidRPr="008131BD">
        <w:rPr>
          <w:rFonts w:eastAsia="Calibri Light" w:cstheme="minorHAnsi"/>
          <w:b/>
          <w:bCs/>
        </w:rPr>
        <w:t xml:space="preserve">If you have any questions, please email </w:t>
      </w:r>
      <w:hyperlink r:id="rId12">
        <w:r w:rsidRPr="008131BD">
          <w:rPr>
            <w:rStyle w:val="Hyperlink"/>
            <w:rFonts w:eastAsia="Calibri Light" w:cstheme="minorHAnsi"/>
            <w:b/>
            <w:bCs/>
          </w:rPr>
          <w:t>recruitment@pacificfusioncentre.org</w:t>
        </w:r>
      </w:hyperlink>
      <w:r w:rsidRPr="008131BD">
        <w:rPr>
          <w:rFonts w:eastAsia="Calibri Light" w:cstheme="minorHAnsi"/>
          <w:b/>
          <w:bCs/>
        </w:rPr>
        <w:t>.</w:t>
      </w:r>
    </w:p>
    <w:p w14:paraId="5CC0E0C2" w14:textId="5094F1FC" w:rsidR="00785C91" w:rsidRPr="008131BD" w:rsidRDefault="00785C91" w:rsidP="00785C91">
      <w:pPr>
        <w:spacing w:before="120" w:after="120" w:line="240" w:lineRule="auto"/>
        <w:rPr>
          <w:rFonts w:cstheme="minorHAnsi"/>
        </w:rPr>
      </w:pPr>
      <w:r w:rsidRPr="008131BD">
        <w:rPr>
          <w:rFonts w:eastAsia="Calibri Light" w:cstheme="minorHAnsi"/>
          <w:b/>
          <w:bCs/>
        </w:rPr>
        <w:t xml:space="preserve">Please complete </w:t>
      </w:r>
      <w:r>
        <w:rPr>
          <w:rFonts w:eastAsia="Calibri Light" w:cstheme="minorHAnsi"/>
          <w:b/>
          <w:bCs/>
        </w:rPr>
        <w:t xml:space="preserve">the application form in full </w:t>
      </w:r>
      <w:r w:rsidRPr="008131BD">
        <w:rPr>
          <w:rFonts w:eastAsia="Calibri Light" w:cstheme="minorHAnsi"/>
          <w:b/>
          <w:bCs/>
        </w:rPr>
        <w:t>and email to your PFC National Focal Point</w:t>
      </w:r>
      <w:r>
        <w:rPr>
          <w:rFonts w:eastAsia="Calibri Light" w:cstheme="minorHAnsi"/>
          <w:b/>
          <w:bCs/>
        </w:rPr>
        <w:t xml:space="preserve"> </w:t>
      </w:r>
      <w:r w:rsidR="00E8211B">
        <w:rPr>
          <w:rFonts w:eastAsia="Calibri Light" w:cstheme="minorHAnsi"/>
          <w:b/>
          <w:bCs/>
        </w:rPr>
        <w:t>for their endorsement</w:t>
      </w:r>
      <w:r w:rsidRPr="008131BD">
        <w:rPr>
          <w:rFonts w:eastAsia="Calibri Light" w:cstheme="minorHAnsi"/>
          <w:b/>
          <w:bCs/>
        </w:rPr>
        <w:t>.</w:t>
      </w:r>
      <w:r w:rsidR="00E8211B">
        <w:rPr>
          <w:rFonts w:eastAsia="Calibri Light" w:cstheme="minorHAnsi"/>
          <w:b/>
          <w:bCs/>
        </w:rPr>
        <w:t xml:space="preserve"> Please submit your full application as one PDF file (inclusive of the application form, one-page </w:t>
      </w:r>
      <w:r w:rsidR="0096173D">
        <w:rPr>
          <w:rFonts w:eastAsia="Calibri Light" w:cstheme="minorHAnsi"/>
          <w:b/>
          <w:bCs/>
        </w:rPr>
        <w:t>response</w:t>
      </w:r>
      <w:r w:rsidR="00E8211B">
        <w:rPr>
          <w:rFonts w:eastAsia="Calibri Light" w:cstheme="minorHAnsi"/>
          <w:b/>
          <w:bCs/>
        </w:rPr>
        <w:t xml:space="preserve"> and any other documentation provided).</w:t>
      </w:r>
    </w:p>
    <w:p w14:paraId="0DE8F18C" w14:textId="407FCED1" w:rsidR="00785C91" w:rsidRPr="003D003C" w:rsidRDefault="00785C91" w:rsidP="00785C91">
      <w:pPr>
        <w:spacing w:before="120" w:after="120" w:line="240" w:lineRule="auto"/>
        <w:rPr>
          <w:rFonts w:eastAsia="Calibri Light"/>
          <w:b/>
        </w:rPr>
        <w:sectPr w:rsidR="00785C91" w:rsidRPr="003D003C" w:rsidSect="00F85698">
          <w:headerReference w:type="default" r:id="rId13"/>
          <w:footerReference w:type="default" r:id="rId14"/>
          <w:pgSz w:w="11906" w:h="16838"/>
          <w:pgMar w:top="709" w:right="849" w:bottom="709" w:left="851" w:header="284" w:footer="720" w:gutter="0"/>
          <w:cols w:space="720"/>
          <w:titlePg/>
          <w:docGrid w:linePitch="360"/>
        </w:sectPr>
      </w:pPr>
      <w:r w:rsidRPr="02564533">
        <w:rPr>
          <w:rFonts w:eastAsia="Calibri Light"/>
          <w:b/>
        </w:rPr>
        <w:t xml:space="preserve">Nominations </w:t>
      </w:r>
      <w:r w:rsidR="000E29A3">
        <w:rPr>
          <w:rFonts w:eastAsia="Calibri Light"/>
          <w:b/>
        </w:rPr>
        <w:t xml:space="preserve">should be submitted to </w:t>
      </w:r>
      <w:hyperlink r:id="rId15">
        <w:r w:rsidR="000E29A3" w:rsidRPr="008131BD">
          <w:rPr>
            <w:rStyle w:val="Hyperlink"/>
            <w:rFonts w:eastAsia="Calibri Light" w:cstheme="minorHAnsi"/>
            <w:b/>
            <w:bCs/>
          </w:rPr>
          <w:t>recruitment@pacificfusioncentre.org</w:t>
        </w:r>
      </w:hyperlink>
      <w:r w:rsidR="000E29A3">
        <w:rPr>
          <w:rStyle w:val="Hyperlink"/>
          <w:rFonts w:eastAsia="Calibri Light" w:cstheme="minorHAnsi"/>
          <w:b/>
          <w:bCs/>
        </w:rPr>
        <w:t xml:space="preserve"> </w:t>
      </w:r>
      <w:r w:rsidR="000E29A3">
        <w:rPr>
          <w:rFonts w:eastAsia="Calibri Light"/>
          <w:b/>
        </w:rPr>
        <w:t xml:space="preserve">by </w:t>
      </w:r>
      <w:r w:rsidR="00E60041">
        <w:rPr>
          <w:rFonts w:eastAsia="Calibri Light"/>
          <w:b/>
        </w:rPr>
        <w:t>11:59</w:t>
      </w:r>
      <w:r w:rsidRPr="02564533">
        <w:rPr>
          <w:rFonts w:eastAsia="Calibri Light"/>
          <w:b/>
        </w:rPr>
        <w:t xml:space="preserve">pm, </w:t>
      </w:r>
      <w:r w:rsidR="00E60041">
        <w:rPr>
          <w:rFonts w:eastAsia="Calibri Light"/>
          <w:b/>
        </w:rPr>
        <w:t xml:space="preserve">Friday </w:t>
      </w:r>
      <w:r w:rsidR="00781A4B">
        <w:rPr>
          <w:rFonts w:eastAsia="Calibri Light"/>
          <w:b/>
        </w:rPr>
        <w:t>18</w:t>
      </w:r>
      <w:r w:rsidR="00F85698">
        <w:rPr>
          <w:rFonts w:eastAsia="Calibri Light"/>
          <w:b/>
        </w:rPr>
        <w:t xml:space="preserve"> </w:t>
      </w:r>
      <w:r w:rsidR="00781A4B">
        <w:rPr>
          <w:rFonts w:eastAsia="Calibri Light"/>
          <w:b/>
        </w:rPr>
        <w:t xml:space="preserve">October </w:t>
      </w:r>
      <w:r w:rsidRPr="02564533">
        <w:rPr>
          <w:rFonts w:eastAsia="Calibri Light"/>
          <w:b/>
        </w:rPr>
        <w:t>202</w:t>
      </w:r>
      <w:r w:rsidR="00C77472">
        <w:rPr>
          <w:rFonts w:eastAsia="Calibri Light"/>
          <w:b/>
        </w:rPr>
        <w:t>4</w:t>
      </w:r>
      <w:r w:rsidRPr="02564533">
        <w:rPr>
          <w:rFonts w:eastAsia="Calibri Light"/>
          <w:b/>
        </w:rPr>
        <w:t xml:space="preserve"> (Port</w:t>
      </w:r>
      <w:r w:rsidR="000E29A3">
        <w:rPr>
          <w:rFonts w:eastAsia="Calibri Light"/>
          <w:b/>
        </w:rPr>
        <w:t> </w:t>
      </w:r>
      <w:r w:rsidRPr="02564533">
        <w:rPr>
          <w:rFonts w:eastAsia="Calibri Light"/>
          <w:b/>
        </w:rPr>
        <w:t>Vila time)</w:t>
      </w:r>
      <w:r w:rsidR="000E29A3">
        <w:rPr>
          <w:rFonts w:eastAsia="Calibri Light"/>
          <w:b/>
        </w:rPr>
        <w:t>.</w:t>
      </w:r>
    </w:p>
    <w:p w14:paraId="744ECED9" w14:textId="48B4EF93" w:rsidR="003D003C" w:rsidRDefault="003D003C" w:rsidP="00785C91">
      <w:pPr>
        <w:spacing w:before="240" w:after="120" w:line="240" w:lineRule="auto"/>
        <w:rPr>
          <w:b/>
          <w:bCs/>
          <w:sz w:val="28"/>
          <w:szCs w:val="28"/>
        </w:rPr>
      </w:pPr>
      <w:r>
        <w:rPr>
          <w:noProof/>
        </w:rPr>
        <w:lastRenderedPageBreak/>
        <w:drawing>
          <wp:anchor distT="0" distB="0" distL="114300" distR="114300" simplePos="0" relativeHeight="251658240" behindDoc="1" locked="0" layoutInCell="1" allowOverlap="1" wp14:anchorId="2761D431" wp14:editId="6057A75A">
            <wp:simplePos x="0" y="0"/>
            <wp:positionH relativeFrom="margin">
              <wp:align>right</wp:align>
            </wp:positionH>
            <wp:positionV relativeFrom="paragraph">
              <wp:posOffset>0</wp:posOffset>
            </wp:positionV>
            <wp:extent cx="923925" cy="1205230"/>
            <wp:effectExtent l="0" t="0" r="9525" b="0"/>
            <wp:wrapTight wrapText="bothSides">
              <wp:wrapPolygon edited="0">
                <wp:start x="0" y="0"/>
                <wp:lineTo x="0" y="21168"/>
                <wp:lineTo x="21377" y="21168"/>
                <wp:lineTo x="21377" y="0"/>
                <wp:lineTo x="0" y="0"/>
              </wp:wrapPolygon>
            </wp:wrapTight>
            <wp:docPr id="69" name="Picture 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1205230"/>
                    </a:xfrm>
                    <a:prstGeom prst="rect">
                      <a:avLst/>
                    </a:prstGeom>
                  </pic:spPr>
                </pic:pic>
              </a:graphicData>
            </a:graphic>
          </wp:anchor>
        </w:drawing>
      </w:r>
    </w:p>
    <w:p w14:paraId="3C8732F2" w14:textId="3389CE1D" w:rsidR="00785C91" w:rsidRPr="00857644" w:rsidRDefault="00785C91" w:rsidP="003D003C">
      <w:pPr>
        <w:spacing w:before="480" w:after="120" w:line="240" w:lineRule="auto"/>
        <w:rPr>
          <w:b/>
          <w:bCs/>
          <w:sz w:val="28"/>
          <w:szCs w:val="28"/>
        </w:rPr>
      </w:pPr>
      <w:r w:rsidRPr="00857644">
        <w:rPr>
          <w:b/>
          <w:bCs/>
          <w:sz w:val="28"/>
          <w:szCs w:val="28"/>
        </w:rPr>
        <w:t>APPLICATION FORM: PACIFIC ANALYST PROGRAM</w:t>
      </w:r>
    </w:p>
    <w:p w14:paraId="1BE49121" w14:textId="7C884DEF" w:rsidR="003D003C" w:rsidRDefault="00785C91" w:rsidP="00785C91">
      <w:pPr>
        <w:spacing w:before="120" w:after="120" w:line="240" w:lineRule="auto"/>
        <w:rPr>
          <w:i/>
          <w:iCs/>
        </w:rPr>
      </w:pPr>
      <w:r w:rsidRPr="00436E3B">
        <w:rPr>
          <w:i/>
          <w:iCs/>
        </w:rPr>
        <w:t>Please complete each section, even if you attach a resume</w:t>
      </w:r>
    </w:p>
    <w:p w14:paraId="4DA924BB" w14:textId="77777777" w:rsidR="003D003C" w:rsidRPr="00E60041" w:rsidRDefault="003D003C" w:rsidP="00785C91">
      <w:pPr>
        <w:spacing w:before="120" w:after="120" w:line="240" w:lineRule="auto"/>
        <w:rPr>
          <w:i/>
          <w:iCs/>
          <w:sz w:val="2"/>
          <w:szCs w:val="2"/>
        </w:rPr>
      </w:pPr>
    </w:p>
    <w:tbl>
      <w:tblPr>
        <w:tblStyle w:val="TableGrid"/>
        <w:tblW w:w="0" w:type="auto"/>
        <w:tblLook w:val="04A0" w:firstRow="1" w:lastRow="0" w:firstColumn="1" w:lastColumn="0" w:noHBand="0" w:noVBand="1"/>
      </w:tblPr>
      <w:tblGrid>
        <w:gridCol w:w="279"/>
        <w:gridCol w:w="1980"/>
        <w:gridCol w:w="1847"/>
        <w:gridCol w:w="284"/>
        <w:gridCol w:w="1683"/>
        <w:gridCol w:w="421"/>
        <w:gridCol w:w="847"/>
        <w:gridCol w:w="2288"/>
      </w:tblGrid>
      <w:tr w:rsidR="00785C91" w:rsidRPr="00B87CF8" w14:paraId="29AB7D92" w14:textId="77777777" w:rsidTr="00990C94">
        <w:tc>
          <w:tcPr>
            <w:tcW w:w="9629" w:type="dxa"/>
            <w:gridSpan w:val="8"/>
            <w:shd w:val="clear" w:color="auto" w:fill="2F5496" w:themeFill="accent1" w:themeFillShade="BF"/>
          </w:tcPr>
          <w:p w14:paraId="672C4DA4" w14:textId="1AB01D88" w:rsidR="00785C91" w:rsidRPr="00B87CF8" w:rsidRDefault="00785C91" w:rsidP="00990C94">
            <w:pPr>
              <w:spacing w:before="120" w:after="120"/>
              <w:rPr>
                <w:b/>
                <w:bCs/>
                <w:color w:val="FFFFFF" w:themeColor="background1"/>
                <w:sz w:val="28"/>
                <w:szCs w:val="28"/>
              </w:rPr>
            </w:pPr>
            <w:r w:rsidRPr="00B87CF8">
              <w:rPr>
                <w:b/>
                <w:bCs/>
                <w:color w:val="FFFFFF" w:themeColor="background1"/>
                <w:sz w:val="28"/>
                <w:szCs w:val="28"/>
              </w:rPr>
              <w:t>PERSONAL DETAILS</w:t>
            </w:r>
          </w:p>
        </w:tc>
      </w:tr>
      <w:tr w:rsidR="00785C91" w14:paraId="77D7A257" w14:textId="77777777" w:rsidTr="00ED27A8">
        <w:tc>
          <w:tcPr>
            <w:tcW w:w="2259" w:type="dxa"/>
            <w:gridSpan w:val="2"/>
          </w:tcPr>
          <w:p w14:paraId="32FD2095" w14:textId="77777777" w:rsidR="00785C91" w:rsidRPr="00372ECD" w:rsidRDefault="00785C91" w:rsidP="00AC6772">
            <w:pPr>
              <w:spacing w:before="80" w:after="80"/>
              <w:rPr>
                <w:b/>
                <w:bCs/>
              </w:rPr>
            </w:pPr>
            <w:r w:rsidRPr="00372ECD">
              <w:rPr>
                <w:b/>
                <w:bCs/>
              </w:rPr>
              <w:t>Name:</w:t>
            </w:r>
          </w:p>
        </w:tc>
        <w:tc>
          <w:tcPr>
            <w:tcW w:w="7370" w:type="dxa"/>
            <w:gridSpan w:val="6"/>
          </w:tcPr>
          <w:p w14:paraId="33D7C61A" w14:textId="77777777" w:rsidR="00785C91" w:rsidRDefault="00785C91" w:rsidP="00AC6772">
            <w:pPr>
              <w:spacing w:before="80" w:after="80"/>
            </w:pPr>
          </w:p>
        </w:tc>
      </w:tr>
      <w:tr w:rsidR="00785C91" w14:paraId="0A69E86D" w14:textId="77777777" w:rsidTr="00ED27A8">
        <w:tc>
          <w:tcPr>
            <w:tcW w:w="2259" w:type="dxa"/>
            <w:gridSpan w:val="2"/>
          </w:tcPr>
          <w:p w14:paraId="267BEE13" w14:textId="77777777" w:rsidR="00785C91" w:rsidRPr="00372ECD" w:rsidRDefault="00785C91" w:rsidP="00AC6772">
            <w:pPr>
              <w:spacing w:before="80" w:after="80"/>
              <w:rPr>
                <w:b/>
                <w:bCs/>
              </w:rPr>
            </w:pPr>
            <w:r w:rsidRPr="00372ECD">
              <w:rPr>
                <w:b/>
                <w:bCs/>
              </w:rPr>
              <w:t>Nationality:</w:t>
            </w:r>
          </w:p>
        </w:tc>
        <w:tc>
          <w:tcPr>
            <w:tcW w:w="7370" w:type="dxa"/>
            <w:gridSpan w:val="6"/>
          </w:tcPr>
          <w:p w14:paraId="7B691C26" w14:textId="77777777" w:rsidR="00785C91" w:rsidRDefault="00785C91" w:rsidP="00AC6772">
            <w:pPr>
              <w:spacing w:before="80" w:after="80"/>
            </w:pPr>
          </w:p>
        </w:tc>
      </w:tr>
      <w:tr w:rsidR="003D003C" w14:paraId="1B9957BD" w14:textId="77777777" w:rsidTr="00ED27A8">
        <w:tc>
          <w:tcPr>
            <w:tcW w:w="2259" w:type="dxa"/>
            <w:gridSpan w:val="2"/>
          </w:tcPr>
          <w:p w14:paraId="0209DC65" w14:textId="554F1D50" w:rsidR="003D003C" w:rsidRPr="00372ECD" w:rsidRDefault="003D003C" w:rsidP="00AC6772">
            <w:pPr>
              <w:spacing w:before="80" w:after="80"/>
              <w:rPr>
                <w:b/>
                <w:bCs/>
              </w:rPr>
            </w:pPr>
            <w:r>
              <w:rPr>
                <w:b/>
                <w:bCs/>
              </w:rPr>
              <w:t>Passport type &amp; no*:</w:t>
            </w:r>
          </w:p>
        </w:tc>
        <w:tc>
          <w:tcPr>
            <w:tcW w:w="3814" w:type="dxa"/>
            <w:gridSpan w:val="3"/>
          </w:tcPr>
          <w:p w14:paraId="178D4B85" w14:textId="77777777" w:rsidR="003D003C" w:rsidRDefault="003D003C" w:rsidP="00AC6772">
            <w:pPr>
              <w:spacing w:before="80" w:after="80"/>
            </w:pPr>
            <w:r>
              <w:t>Official Passport:</w:t>
            </w:r>
          </w:p>
        </w:tc>
        <w:tc>
          <w:tcPr>
            <w:tcW w:w="3556" w:type="dxa"/>
            <w:gridSpan w:val="3"/>
          </w:tcPr>
          <w:p w14:paraId="4F58C563" w14:textId="7949995C" w:rsidR="003D003C" w:rsidRDefault="003D003C" w:rsidP="00AC6772">
            <w:pPr>
              <w:spacing w:before="80" w:after="80"/>
            </w:pPr>
            <w:r>
              <w:t>Personal Passport:</w:t>
            </w:r>
          </w:p>
        </w:tc>
      </w:tr>
      <w:tr w:rsidR="00785C91" w14:paraId="7A52819A" w14:textId="77777777" w:rsidTr="00ED27A8">
        <w:tc>
          <w:tcPr>
            <w:tcW w:w="2259" w:type="dxa"/>
            <w:gridSpan w:val="2"/>
          </w:tcPr>
          <w:p w14:paraId="1C065293" w14:textId="77777777" w:rsidR="00785C91" w:rsidRPr="00372ECD" w:rsidRDefault="00785C91" w:rsidP="00AC6772">
            <w:pPr>
              <w:spacing w:before="80" w:after="80"/>
              <w:rPr>
                <w:b/>
                <w:bCs/>
              </w:rPr>
            </w:pPr>
            <w:r w:rsidRPr="00372ECD">
              <w:rPr>
                <w:b/>
                <w:bCs/>
              </w:rPr>
              <w:t>Email:</w:t>
            </w:r>
          </w:p>
        </w:tc>
        <w:tc>
          <w:tcPr>
            <w:tcW w:w="7370" w:type="dxa"/>
            <w:gridSpan w:val="6"/>
          </w:tcPr>
          <w:p w14:paraId="399A94FD" w14:textId="77777777" w:rsidR="00785C91" w:rsidRDefault="00785C91" w:rsidP="00AC6772">
            <w:pPr>
              <w:spacing w:before="80" w:after="80"/>
            </w:pPr>
          </w:p>
        </w:tc>
      </w:tr>
      <w:tr w:rsidR="00785C91" w14:paraId="08A631BA" w14:textId="77777777" w:rsidTr="00ED27A8">
        <w:tc>
          <w:tcPr>
            <w:tcW w:w="2259" w:type="dxa"/>
            <w:gridSpan w:val="2"/>
          </w:tcPr>
          <w:p w14:paraId="4A42ED07" w14:textId="77777777" w:rsidR="00785C91" w:rsidRPr="00372ECD" w:rsidRDefault="00785C91" w:rsidP="00AC6772">
            <w:pPr>
              <w:spacing w:before="80" w:after="80"/>
              <w:rPr>
                <w:b/>
                <w:bCs/>
              </w:rPr>
            </w:pPr>
            <w:r w:rsidRPr="00372ECD">
              <w:rPr>
                <w:b/>
                <w:bCs/>
              </w:rPr>
              <w:t>Phone:</w:t>
            </w:r>
          </w:p>
        </w:tc>
        <w:tc>
          <w:tcPr>
            <w:tcW w:w="7370" w:type="dxa"/>
            <w:gridSpan w:val="6"/>
          </w:tcPr>
          <w:p w14:paraId="048BF798" w14:textId="77777777" w:rsidR="00785C91" w:rsidRDefault="00785C91" w:rsidP="00AC6772">
            <w:pPr>
              <w:spacing w:before="80" w:after="80"/>
            </w:pPr>
          </w:p>
        </w:tc>
      </w:tr>
      <w:tr w:rsidR="00785C91" w14:paraId="4648BD54" w14:textId="77777777" w:rsidTr="00ED27A8">
        <w:tc>
          <w:tcPr>
            <w:tcW w:w="2259" w:type="dxa"/>
            <w:gridSpan w:val="2"/>
          </w:tcPr>
          <w:p w14:paraId="6ACE6630" w14:textId="77777777" w:rsidR="00785C91" w:rsidRPr="00372ECD" w:rsidRDefault="00785C91" w:rsidP="00AC6772">
            <w:pPr>
              <w:spacing w:before="80" w:after="80"/>
              <w:rPr>
                <w:b/>
                <w:bCs/>
              </w:rPr>
            </w:pPr>
            <w:r w:rsidRPr="00372ECD">
              <w:rPr>
                <w:b/>
                <w:bCs/>
              </w:rPr>
              <w:t>Gender:</w:t>
            </w:r>
          </w:p>
        </w:tc>
        <w:tc>
          <w:tcPr>
            <w:tcW w:w="7370" w:type="dxa"/>
            <w:gridSpan w:val="6"/>
          </w:tcPr>
          <w:p w14:paraId="0B33336E" w14:textId="77777777" w:rsidR="00785C91" w:rsidRDefault="00785C91" w:rsidP="00AC6772">
            <w:pPr>
              <w:spacing w:before="80" w:after="80"/>
            </w:pPr>
          </w:p>
        </w:tc>
      </w:tr>
      <w:tr w:rsidR="00785C91" w:rsidRPr="00B87CF8" w14:paraId="227A88C1" w14:textId="77777777" w:rsidTr="00990C94">
        <w:tc>
          <w:tcPr>
            <w:tcW w:w="9629" w:type="dxa"/>
            <w:gridSpan w:val="8"/>
            <w:shd w:val="clear" w:color="auto" w:fill="2F5496" w:themeFill="accent1" w:themeFillShade="BF"/>
          </w:tcPr>
          <w:p w14:paraId="6F942C75" w14:textId="77777777" w:rsidR="00785C91" w:rsidRPr="00B87CF8" w:rsidRDefault="00785C91" w:rsidP="00990C94">
            <w:pPr>
              <w:spacing w:before="120" w:after="120"/>
              <w:rPr>
                <w:b/>
                <w:bCs/>
                <w:color w:val="FFFFFF" w:themeColor="background1"/>
                <w:sz w:val="28"/>
                <w:szCs w:val="28"/>
              </w:rPr>
            </w:pPr>
            <w:r w:rsidRPr="00B87CF8">
              <w:rPr>
                <w:b/>
                <w:bCs/>
                <w:color w:val="FFFFFF" w:themeColor="background1"/>
                <w:sz w:val="28"/>
                <w:szCs w:val="28"/>
              </w:rPr>
              <w:t>EMPLOYMENT</w:t>
            </w:r>
          </w:p>
        </w:tc>
      </w:tr>
      <w:tr w:rsidR="00785C91" w14:paraId="37CD8FFA" w14:textId="77777777" w:rsidTr="00ED27A8">
        <w:tc>
          <w:tcPr>
            <w:tcW w:w="2259" w:type="dxa"/>
            <w:gridSpan w:val="2"/>
          </w:tcPr>
          <w:p w14:paraId="51DD1E84" w14:textId="77777777" w:rsidR="00785C91" w:rsidRPr="00372ECD" w:rsidRDefault="00785C91" w:rsidP="00AC6772">
            <w:pPr>
              <w:spacing w:before="80" w:after="80"/>
              <w:rPr>
                <w:b/>
                <w:bCs/>
              </w:rPr>
            </w:pPr>
            <w:r w:rsidRPr="00372ECD">
              <w:rPr>
                <w:b/>
                <w:bCs/>
              </w:rPr>
              <w:t>Current position:</w:t>
            </w:r>
          </w:p>
        </w:tc>
        <w:tc>
          <w:tcPr>
            <w:tcW w:w="7370" w:type="dxa"/>
            <w:gridSpan w:val="6"/>
          </w:tcPr>
          <w:p w14:paraId="2AE895F5" w14:textId="77777777" w:rsidR="00785C91" w:rsidRDefault="00785C91" w:rsidP="00AC6772">
            <w:pPr>
              <w:spacing w:before="80" w:after="80"/>
            </w:pPr>
          </w:p>
        </w:tc>
      </w:tr>
      <w:tr w:rsidR="00785C91" w14:paraId="026CD92C" w14:textId="77777777" w:rsidTr="00ED27A8">
        <w:tc>
          <w:tcPr>
            <w:tcW w:w="2259" w:type="dxa"/>
            <w:gridSpan w:val="2"/>
          </w:tcPr>
          <w:p w14:paraId="64193798" w14:textId="77777777" w:rsidR="00785C91" w:rsidRPr="00372ECD" w:rsidRDefault="00785C91" w:rsidP="00AC6772">
            <w:pPr>
              <w:spacing w:before="80" w:after="80"/>
              <w:rPr>
                <w:b/>
                <w:bCs/>
              </w:rPr>
            </w:pPr>
            <w:r w:rsidRPr="00372ECD">
              <w:rPr>
                <w:b/>
                <w:bCs/>
              </w:rPr>
              <w:t>Current employer:</w:t>
            </w:r>
          </w:p>
        </w:tc>
        <w:tc>
          <w:tcPr>
            <w:tcW w:w="7370" w:type="dxa"/>
            <w:gridSpan w:val="6"/>
          </w:tcPr>
          <w:p w14:paraId="3676B0E4" w14:textId="77777777" w:rsidR="00785C91" w:rsidRDefault="00785C91" w:rsidP="00AC6772">
            <w:pPr>
              <w:spacing w:before="80" w:after="80"/>
            </w:pPr>
          </w:p>
        </w:tc>
      </w:tr>
      <w:tr w:rsidR="00785C91" w14:paraId="73FDB786" w14:textId="77777777" w:rsidTr="00ED27A8">
        <w:tc>
          <w:tcPr>
            <w:tcW w:w="2259" w:type="dxa"/>
            <w:gridSpan w:val="2"/>
          </w:tcPr>
          <w:p w14:paraId="24D42542" w14:textId="77777777" w:rsidR="00785C91" w:rsidRPr="00372ECD" w:rsidRDefault="00785C91" w:rsidP="00AC6772">
            <w:pPr>
              <w:spacing w:before="80" w:after="80"/>
              <w:rPr>
                <w:b/>
                <w:bCs/>
              </w:rPr>
            </w:pPr>
            <w:r w:rsidRPr="00372ECD">
              <w:rPr>
                <w:b/>
                <w:bCs/>
              </w:rPr>
              <w:t>Commencement date:</w:t>
            </w:r>
          </w:p>
        </w:tc>
        <w:tc>
          <w:tcPr>
            <w:tcW w:w="7370" w:type="dxa"/>
            <w:gridSpan w:val="6"/>
          </w:tcPr>
          <w:p w14:paraId="79A61843" w14:textId="77777777" w:rsidR="00785C91" w:rsidRDefault="00785C91" w:rsidP="00AC6772">
            <w:pPr>
              <w:spacing w:before="80" w:after="80"/>
            </w:pPr>
          </w:p>
        </w:tc>
      </w:tr>
      <w:tr w:rsidR="00785C91" w:rsidRPr="00B87CF8" w14:paraId="4AF91D28" w14:textId="77777777" w:rsidTr="00990C94">
        <w:tc>
          <w:tcPr>
            <w:tcW w:w="9629" w:type="dxa"/>
            <w:gridSpan w:val="8"/>
            <w:shd w:val="clear" w:color="auto" w:fill="2F5496" w:themeFill="accent1" w:themeFillShade="BF"/>
          </w:tcPr>
          <w:p w14:paraId="6776932D" w14:textId="2F115427" w:rsidR="00785C91" w:rsidRPr="00B87CF8" w:rsidRDefault="00785C91" w:rsidP="00990C94">
            <w:pPr>
              <w:spacing w:before="120" w:after="120"/>
              <w:rPr>
                <w:b/>
                <w:bCs/>
                <w:color w:val="FFFFFF" w:themeColor="background1"/>
                <w:sz w:val="28"/>
                <w:szCs w:val="28"/>
              </w:rPr>
            </w:pPr>
            <w:r w:rsidRPr="00B87CF8">
              <w:rPr>
                <w:b/>
                <w:bCs/>
                <w:color w:val="FFFFFF" w:themeColor="background1"/>
                <w:sz w:val="28"/>
                <w:szCs w:val="28"/>
              </w:rPr>
              <w:t xml:space="preserve">RESUME &amp; ONE-PAGE </w:t>
            </w:r>
            <w:r w:rsidR="00C472D8">
              <w:rPr>
                <w:b/>
                <w:bCs/>
                <w:color w:val="FFFFFF" w:themeColor="background1"/>
                <w:sz w:val="28"/>
                <w:szCs w:val="28"/>
              </w:rPr>
              <w:t>RESPONSE</w:t>
            </w:r>
          </w:p>
        </w:tc>
      </w:tr>
      <w:tr w:rsidR="00785C91" w14:paraId="71D731B7" w14:textId="77777777" w:rsidTr="00990C94">
        <w:tc>
          <w:tcPr>
            <w:tcW w:w="9629" w:type="dxa"/>
            <w:gridSpan w:val="8"/>
          </w:tcPr>
          <w:p w14:paraId="64C2C614" w14:textId="77777777" w:rsidR="00AB2647" w:rsidRDefault="00785C91" w:rsidP="00AC6772">
            <w:pPr>
              <w:spacing w:before="80" w:after="80"/>
            </w:pPr>
            <w:r>
              <w:t>Please provide</w:t>
            </w:r>
            <w:r w:rsidR="00AB2647">
              <w:t>:</w:t>
            </w:r>
          </w:p>
          <w:p w14:paraId="450081C9" w14:textId="77777777" w:rsidR="00AB2647" w:rsidRDefault="00785C91" w:rsidP="00AC6772">
            <w:pPr>
              <w:pStyle w:val="ListParagraph"/>
              <w:numPr>
                <w:ilvl w:val="0"/>
                <w:numId w:val="2"/>
              </w:numPr>
              <w:spacing w:before="80" w:after="80"/>
              <w:ind w:left="453" w:hanging="357"/>
              <w:contextualSpacing w:val="0"/>
            </w:pPr>
            <w:r>
              <w:t>a resume (maximum 3 pages)</w:t>
            </w:r>
            <w:r w:rsidR="00AB2647">
              <w:t>;</w:t>
            </w:r>
            <w:r>
              <w:t xml:space="preserve"> and</w:t>
            </w:r>
          </w:p>
          <w:p w14:paraId="51E07261" w14:textId="64405C49" w:rsidR="00785C91" w:rsidRDefault="00785C91" w:rsidP="00AC6772">
            <w:pPr>
              <w:pStyle w:val="ListParagraph"/>
              <w:numPr>
                <w:ilvl w:val="0"/>
                <w:numId w:val="2"/>
              </w:numPr>
              <w:spacing w:before="80" w:after="80"/>
              <w:ind w:left="456"/>
              <w:contextualSpacing w:val="0"/>
            </w:pPr>
            <w:r>
              <w:t xml:space="preserve">a one-page </w:t>
            </w:r>
            <w:r w:rsidR="00C472D8">
              <w:t xml:space="preserve">response </w:t>
            </w:r>
            <w:r>
              <w:t>addressing the following questions:</w:t>
            </w:r>
          </w:p>
          <w:p w14:paraId="4E8FC9A5" w14:textId="77777777" w:rsidR="00AB2647" w:rsidRDefault="00785C91" w:rsidP="00AC6772">
            <w:pPr>
              <w:pStyle w:val="ListParagraph"/>
              <w:numPr>
                <w:ilvl w:val="0"/>
                <w:numId w:val="4"/>
              </w:numPr>
              <w:spacing w:before="80" w:after="80"/>
              <w:ind w:left="879" w:hanging="357"/>
              <w:contextualSpacing w:val="0"/>
            </w:pPr>
            <w:r>
              <w:t>Why do you want to be seconded as an analyst to the Pacific Fusion Centre?</w:t>
            </w:r>
          </w:p>
          <w:p w14:paraId="299077F6" w14:textId="77777777" w:rsidR="00AB2647" w:rsidRDefault="00785C91" w:rsidP="00AC6772">
            <w:pPr>
              <w:pStyle w:val="ListParagraph"/>
              <w:numPr>
                <w:ilvl w:val="0"/>
                <w:numId w:val="4"/>
              </w:numPr>
              <w:spacing w:before="80" w:after="80"/>
              <w:ind w:left="879" w:hanging="357"/>
              <w:contextualSpacing w:val="0"/>
            </w:pPr>
            <w:r>
              <w:t>What professional experience do you have that aligns with our duties statement?</w:t>
            </w:r>
          </w:p>
          <w:p w14:paraId="224D1EB3" w14:textId="77777777" w:rsidR="00AB2647" w:rsidRDefault="00785C91" w:rsidP="00AC6772">
            <w:pPr>
              <w:pStyle w:val="ListParagraph"/>
              <w:numPr>
                <w:ilvl w:val="0"/>
                <w:numId w:val="4"/>
              </w:numPr>
              <w:spacing w:before="80" w:after="80"/>
              <w:ind w:left="879" w:hanging="357"/>
              <w:contextualSpacing w:val="0"/>
            </w:pPr>
            <w:r>
              <w:t>How will the skills developed through your secondment benefit your home agency?</w:t>
            </w:r>
          </w:p>
          <w:p w14:paraId="63AFFF04" w14:textId="4AEA8715" w:rsidR="00785C91" w:rsidRDefault="00785C91" w:rsidP="00AC6772">
            <w:pPr>
              <w:pStyle w:val="ListParagraph"/>
              <w:numPr>
                <w:ilvl w:val="0"/>
                <w:numId w:val="4"/>
              </w:numPr>
              <w:spacing w:before="80" w:after="80"/>
              <w:ind w:left="879" w:hanging="357"/>
              <w:contextualSpacing w:val="0"/>
            </w:pPr>
            <w:r>
              <w:t>Provide an example of information sharing and/or regional cooperation in which you have been involved, and what you learnt from it.</w:t>
            </w:r>
          </w:p>
        </w:tc>
      </w:tr>
      <w:tr w:rsidR="00785C91" w:rsidRPr="00B87CF8" w14:paraId="44CAD0BE" w14:textId="77777777" w:rsidTr="00990C94">
        <w:tc>
          <w:tcPr>
            <w:tcW w:w="9629" w:type="dxa"/>
            <w:gridSpan w:val="8"/>
            <w:shd w:val="clear" w:color="auto" w:fill="2F5496" w:themeFill="accent1" w:themeFillShade="BF"/>
          </w:tcPr>
          <w:p w14:paraId="679B1D95" w14:textId="77777777" w:rsidR="00785C91" w:rsidRPr="00B87CF8" w:rsidRDefault="00785C91" w:rsidP="00990C94">
            <w:pPr>
              <w:spacing w:before="120" w:after="120"/>
              <w:rPr>
                <w:b/>
                <w:bCs/>
                <w:color w:val="FFFFFF" w:themeColor="background1"/>
                <w:sz w:val="28"/>
                <w:szCs w:val="28"/>
              </w:rPr>
            </w:pPr>
            <w:r w:rsidRPr="00B87CF8">
              <w:rPr>
                <w:b/>
                <w:bCs/>
                <w:color w:val="FFFFFF" w:themeColor="background1"/>
                <w:sz w:val="28"/>
                <w:szCs w:val="28"/>
              </w:rPr>
              <w:t>HOW DID YOU HEAR ABOUT THIS OPPORTUNITY?</w:t>
            </w:r>
          </w:p>
        </w:tc>
      </w:tr>
      <w:tr w:rsidR="00ED27A8" w14:paraId="095F606B" w14:textId="77777777" w:rsidTr="00ED27A8">
        <w:tc>
          <w:tcPr>
            <w:tcW w:w="279" w:type="dxa"/>
          </w:tcPr>
          <w:p w14:paraId="33B6ED47" w14:textId="77777777" w:rsidR="00ED27A8" w:rsidRDefault="00ED27A8" w:rsidP="00EC2755"/>
        </w:tc>
        <w:tc>
          <w:tcPr>
            <w:tcW w:w="3827" w:type="dxa"/>
            <w:gridSpan w:val="2"/>
          </w:tcPr>
          <w:p w14:paraId="1DFDE31A" w14:textId="77777777" w:rsidR="00ED27A8" w:rsidRDefault="00ED27A8" w:rsidP="00EC2755">
            <w:r>
              <w:t>Admin Circular</w:t>
            </w:r>
          </w:p>
        </w:tc>
        <w:tc>
          <w:tcPr>
            <w:tcW w:w="284" w:type="dxa"/>
          </w:tcPr>
          <w:p w14:paraId="2FFE2BDF" w14:textId="77777777" w:rsidR="00ED27A8" w:rsidRDefault="00ED27A8" w:rsidP="00EC2755"/>
        </w:tc>
        <w:tc>
          <w:tcPr>
            <w:tcW w:w="5239" w:type="dxa"/>
            <w:gridSpan w:val="4"/>
          </w:tcPr>
          <w:p w14:paraId="5C92DE1A" w14:textId="49CB9ECF" w:rsidR="00ED27A8" w:rsidRDefault="00ED27A8" w:rsidP="00EC2755">
            <w:r>
              <w:t>PFC website</w:t>
            </w:r>
          </w:p>
        </w:tc>
      </w:tr>
      <w:tr w:rsidR="00ED27A8" w14:paraId="17B558AC" w14:textId="77777777" w:rsidTr="00ED27A8">
        <w:tc>
          <w:tcPr>
            <w:tcW w:w="279" w:type="dxa"/>
          </w:tcPr>
          <w:p w14:paraId="2B029B99" w14:textId="77777777" w:rsidR="00ED27A8" w:rsidRDefault="00ED27A8" w:rsidP="00EC2755"/>
        </w:tc>
        <w:tc>
          <w:tcPr>
            <w:tcW w:w="3827" w:type="dxa"/>
            <w:gridSpan w:val="2"/>
          </w:tcPr>
          <w:p w14:paraId="6208081B" w14:textId="77777777" w:rsidR="00ED27A8" w:rsidRDefault="00ED27A8" w:rsidP="00EC2755">
            <w:r>
              <w:t>Your agency / supervisor</w:t>
            </w:r>
          </w:p>
        </w:tc>
        <w:tc>
          <w:tcPr>
            <w:tcW w:w="284" w:type="dxa"/>
          </w:tcPr>
          <w:p w14:paraId="692BEFD0" w14:textId="77777777" w:rsidR="00ED27A8" w:rsidRDefault="00ED27A8" w:rsidP="00EC2755"/>
        </w:tc>
        <w:tc>
          <w:tcPr>
            <w:tcW w:w="5239" w:type="dxa"/>
            <w:gridSpan w:val="4"/>
          </w:tcPr>
          <w:p w14:paraId="1FBFAF50" w14:textId="784F986F" w:rsidR="00ED27A8" w:rsidRDefault="00ED27A8" w:rsidP="00EC2755">
            <w:r>
              <w:t>Alumni of the PFC</w:t>
            </w:r>
          </w:p>
        </w:tc>
      </w:tr>
      <w:tr w:rsidR="00ED27A8" w14:paraId="20368762" w14:textId="77777777" w:rsidTr="00ED27A8">
        <w:tc>
          <w:tcPr>
            <w:tcW w:w="279" w:type="dxa"/>
          </w:tcPr>
          <w:p w14:paraId="23177256" w14:textId="77777777" w:rsidR="00ED27A8" w:rsidRDefault="00ED27A8" w:rsidP="00EC2755"/>
        </w:tc>
        <w:tc>
          <w:tcPr>
            <w:tcW w:w="3827" w:type="dxa"/>
            <w:gridSpan w:val="2"/>
          </w:tcPr>
          <w:p w14:paraId="313383F4" w14:textId="77777777" w:rsidR="00ED27A8" w:rsidRDefault="00ED27A8" w:rsidP="00EC2755">
            <w:r>
              <w:t>National Focal Point</w:t>
            </w:r>
          </w:p>
        </w:tc>
        <w:tc>
          <w:tcPr>
            <w:tcW w:w="284" w:type="dxa"/>
          </w:tcPr>
          <w:p w14:paraId="2059EEFA" w14:textId="77777777" w:rsidR="00ED27A8" w:rsidRDefault="00ED27A8" w:rsidP="00EC2755"/>
        </w:tc>
        <w:tc>
          <w:tcPr>
            <w:tcW w:w="5239" w:type="dxa"/>
            <w:gridSpan w:val="4"/>
          </w:tcPr>
          <w:p w14:paraId="5CEA366B" w14:textId="79C72E8C" w:rsidR="00ED27A8" w:rsidRDefault="00ED27A8" w:rsidP="00EC2755">
            <w:r>
              <w:t>Other __________________</w:t>
            </w:r>
          </w:p>
        </w:tc>
      </w:tr>
      <w:tr w:rsidR="00785C91" w:rsidRPr="00B87CF8" w14:paraId="49EACA0A" w14:textId="77777777" w:rsidTr="00990C94">
        <w:tc>
          <w:tcPr>
            <w:tcW w:w="9629" w:type="dxa"/>
            <w:gridSpan w:val="8"/>
            <w:shd w:val="clear" w:color="auto" w:fill="2F5496" w:themeFill="accent1" w:themeFillShade="BF"/>
          </w:tcPr>
          <w:p w14:paraId="66F46C47" w14:textId="77777777" w:rsidR="00785C91" w:rsidRPr="00B87CF8" w:rsidRDefault="00785C91" w:rsidP="00990C94">
            <w:pPr>
              <w:spacing w:before="120" w:after="120"/>
              <w:rPr>
                <w:b/>
                <w:bCs/>
                <w:color w:val="FFFFFF" w:themeColor="background1"/>
                <w:sz w:val="28"/>
                <w:szCs w:val="28"/>
              </w:rPr>
            </w:pPr>
            <w:r>
              <w:rPr>
                <w:b/>
                <w:bCs/>
                <w:color w:val="FFFFFF" w:themeColor="background1"/>
                <w:sz w:val="28"/>
                <w:szCs w:val="28"/>
              </w:rPr>
              <w:t>APPLICANT CONFIRMATION</w:t>
            </w:r>
          </w:p>
        </w:tc>
      </w:tr>
      <w:tr w:rsidR="00785C91" w:rsidRPr="00B87CF8" w14:paraId="2A477D20" w14:textId="77777777" w:rsidTr="00990C94">
        <w:tc>
          <w:tcPr>
            <w:tcW w:w="9629" w:type="dxa"/>
            <w:gridSpan w:val="8"/>
            <w:shd w:val="clear" w:color="auto" w:fill="auto"/>
          </w:tcPr>
          <w:p w14:paraId="4F55D133" w14:textId="13E945F4" w:rsidR="00785C91" w:rsidRPr="00FB66BB" w:rsidRDefault="00785C91" w:rsidP="00AC6772">
            <w:pPr>
              <w:spacing w:before="80" w:after="80"/>
              <w:rPr>
                <w:color w:val="FFFFFF" w:themeColor="background1"/>
              </w:rPr>
            </w:pPr>
            <w:r w:rsidRPr="00FB66BB">
              <w:t>I</w:t>
            </w:r>
            <w:r>
              <w:t xml:space="preserve"> confirm that all information provided above, and in my resume and one-page </w:t>
            </w:r>
            <w:r w:rsidR="0020063B">
              <w:t>response</w:t>
            </w:r>
            <w:r>
              <w:t xml:space="preserve">, is true and accurate. I further confirm that should I be selected for the Pacific Analyst </w:t>
            </w:r>
            <w:proofErr w:type="gramStart"/>
            <w:r>
              <w:t>Program,</w:t>
            </w:r>
            <w:proofErr w:type="gramEnd"/>
            <w:r>
              <w:t xml:space="preserve"> I am available for the full </w:t>
            </w:r>
            <w:r w:rsidR="00F85698">
              <w:t>15</w:t>
            </w:r>
            <w:r w:rsidR="0020063B">
              <w:t xml:space="preserve">-week </w:t>
            </w:r>
            <w:r>
              <w:t>duration (</w:t>
            </w:r>
            <w:r w:rsidR="00F85698">
              <w:t xml:space="preserve">20 January </w:t>
            </w:r>
            <w:r w:rsidR="00391610">
              <w:t xml:space="preserve">– </w:t>
            </w:r>
            <w:r w:rsidR="00F85698">
              <w:t>30 April 2025</w:t>
            </w:r>
            <w:r>
              <w:t>).</w:t>
            </w:r>
          </w:p>
        </w:tc>
      </w:tr>
      <w:tr w:rsidR="00785C91" w14:paraId="7614C91B" w14:textId="77777777" w:rsidTr="00ED27A8">
        <w:trPr>
          <w:trHeight w:val="416"/>
        </w:trPr>
        <w:tc>
          <w:tcPr>
            <w:tcW w:w="2259" w:type="dxa"/>
            <w:gridSpan w:val="2"/>
          </w:tcPr>
          <w:p w14:paraId="1398082C" w14:textId="77777777" w:rsidR="00785C91" w:rsidRPr="00372ECD" w:rsidRDefault="00785C91" w:rsidP="00990C94">
            <w:pPr>
              <w:spacing w:before="120" w:after="120"/>
              <w:rPr>
                <w:b/>
                <w:bCs/>
              </w:rPr>
            </w:pPr>
            <w:r w:rsidRPr="00372ECD">
              <w:rPr>
                <w:b/>
                <w:bCs/>
              </w:rPr>
              <w:t>Applicant signature:</w:t>
            </w:r>
          </w:p>
        </w:tc>
        <w:tc>
          <w:tcPr>
            <w:tcW w:w="4235" w:type="dxa"/>
            <w:gridSpan w:val="4"/>
          </w:tcPr>
          <w:p w14:paraId="6994047D" w14:textId="77777777" w:rsidR="00785C91" w:rsidRDefault="00785C91" w:rsidP="00E60041">
            <w:pPr>
              <w:spacing w:before="120" w:after="240"/>
            </w:pPr>
          </w:p>
        </w:tc>
        <w:tc>
          <w:tcPr>
            <w:tcW w:w="847" w:type="dxa"/>
          </w:tcPr>
          <w:p w14:paraId="6E7D2AE4" w14:textId="77777777" w:rsidR="00785C91" w:rsidRPr="00372ECD" w:rsidRDefault="00785C91" w:rsidP="00990C94">
            <w:pPr>
              <w:spacing w:before="120" w:after="120"/>
              <w:rPr>
                <w:b/>
                <w:bCs/>
              </w:rPr>
            </w:pPr>
            <w:r w:rsidRPr="00372ECD">
              <w:rPr>
                <w:b/>
                <w:bCs/>
              </w:rPr>
              <w:t>Date:</w:t>
            </w:r>
          </w:p>
        </w:tc>
        <w:tc>
          <w:tcPr>
            <w:tcW w:w="2288" w:type="dxa"/>
          </w:tcPr>
          <w:p w14:paraId="52E353DB" w14:textId="77777777" w:rsidR="00785C91" w:rsidRDefault="00785C91" w:rsidP="00990C94">
            <w:pPr>
              <w:spacing w:before="120" w:after="120"/>
            </w:pPr>
          </w:p>
        </w:tc>
      </w:tr>
      <w:tr w:rsidR="00785C91" w:rsidRPr="00B87CF8" w14:paraId="7981C2AA" w14:textId="77777777" w:rsidTr="00990C94">
        <w:tc>
          <w:tcPr>
            <w:tcW w:w="9629" w:type="dxa"/>
            <w:gridSpan w:val="8"/>
            <w:shd w:val="clear" w:color="auto" w:fill="2F5496" w:themeFill="accent1" w:themeFillShade="BF"/>
          </w:tcPr>
          <w:p w14:paraId="1673F4C4" w14:textId="77777777" w:rsidR="00785C91" w:rsidRPr="00B87CF8" w:rsidRDefault="00785C91" w:rsidP="00990C94">
            <w:pPr>
              <w:spacing w:before="120" w:after="120"/>
              <w:rPr>
                <w:b/>
                <w:bCs/>
                <w:color w:val="FFFFFF" w:themeColor="background1"/>
                <w:sz w:val="28"/>
                <w:szCs w:val="28"/>
              </w:rPr>
            </w:pPr>
            <w:r w:rsidRPr="00B87CF8">
              <w:rPr>
                <w:b/>
                <w:bCs/>
                <w:color w:val="FFFFFF" w:themeColor="background1"/>
                <w:sz w:val="28"/>
                <w:szCs w:val="28"/>
              </w:rPr>
              <w:lastRenderedPageBreak/>
              <w:t xml:space="preserve">HOME </w:t>
            </w:r>
            <w:r>
              <w:rPr>
                <w:b/>
                <w:bCs/>
                <w:color w:val="FFFFFF" w:themeColor="background1"/>
                <w:sz w:val="28"/>
                <w:szCs w:val="28"/>
              </w:rPr>
              <w:t xml:space="preserve">GOVERNMENT </w:t>
            </w:r>
            <w:r w:rsidRPr="00B87CF8">
              <w:rPr>
                <w:b/>
                <w:bCs/>
                <w:color w:val="FFFFFF" w:themeColor="background1"/>
                <w:sz w:val="28"/>
                <w:szCs w:val="28"/>
              </w:rPr>
              <w:t>ENDORSEMENT</w:t>
            </w:r>
          </w:p>
        </w:tc>
      </w:tr>
      <w:tr w:rsidR="00785C91" w:rsidRPr="00372ECD" w14:paraId="1E5FA026" w14:textId="77777777" w:rsidTr="00990C94">
        <w:tc>
          <w:tcPr>
            <w:tcW w:w="9629" w:type="dxa"/>
            <w:gridSpan w:val="8"/>
            <w:shd w:val="clear" w:color="auto" w:fill="F2F2F2" w:themeFill="background1" w:themeFillShade="F2"/>
          </w:tcPr>
          <w:p w14:paraId="0215EE32" w14:textId="77777777" w:rsidR="00785C91" w:rsidRPr="00372ECD" w:rsidRDefault="00785C91" w:rsidP="00990C94">
            <w:pPr>
              <w:spacing w:before="120" w:after="120"/>
              <w:rPr>
                <w:b/>
                <w:bCs/>
              </w:rPr>
            </w:pPr>
            <w:r>
              <w:rPr>
                <w:b/>
                <w:bCs/>
              </w:rPr>
              <w:t>HOME AGENCY</w:t>
            </w:r>
          </w:p>
        </w:tc>
      </w:tr>
      <w:tr w:rsidR="00785C91" w14:paraId="7D10AEE6" w14:textId="77777777" w:rsidTr="00990C94">
        <w:tc>
          <w:tcPr>
            <w:tcW w:w="9629" w:type="dxa"/>
            <w:gridSpan w:val="8"/>
          </w:tcPr>
          <w:p w14:paraId="558F9D2F" w14:textId="77777777" w:rsidR="00785C91" w:rsidRDefault="00785C91" w:rsidP="00990C94">
            <w:pPr>
              <w:spacing w:before="120" w:after="120"/>
            </w:pPr>
          </w:p>
          <w:p w14:paraId="018DFA95" w14:textId="77777777" w:rsidR="00785C91" w:rsidRDefault="00785C91" w:rsidP="00990C94">
            <w:pPr>
              <w:spacing w:before="120" w:after="120"/>
            </w:pPr>
            <w:r>
              <w:t>I endorse this application on behalf of _____________________________________________________.</w:t>
            </w:r>
          </w:p>
          <w:p w14:paraId="3ED2C5D3" w14:textId="77777777" w:rsidR="00785C91" w:rsidRPr="001E17B7" w:rsidRDefault="00785C91" w:rsidP="00990C94">
            <w:pPr>
              <w:spacing w:before="120" w:after="120"/>
              <w:ind w:left="5550"/>
              <w:rPr>
                <w:i/>
                <w:iCs/>
              </w:rPr>
            </w:pPr>
            <w:r w:rsidRPr="001E17B7">
              <w:rPr>
                <w:i/>
                <w:iCs/>
              </w:rPr>
              <w:t>[Agency name]</w:t>
            </w:r>
          </w:p>
          <w:p w14:paraId="36FC0320" w14:textId="7F21FAA6" w:rsidR="00785C91" w:rsidRDefault="00785C91" w:rsidP="00990C94">
            <w:pPr>
              <w:spacing w:before="120" w:after="120"/>
            </w:pPr>
            <w:r>
              <w:t xml:space="preserve">Should the applicant be successful, I confirm that they will be released for a </w:t>
            </w:r>
            <w:r w:rsidR="00F85698">
              <w:t>15</w:t>
            </w:r>
            <w:r w:rsidR="00D06A0A">
              <w:t>-week</w:t>
            </w:r>
            <w:r>
              <w:t xml:space="preserve"> secondment to the Pacific Fusion Centre, with their salary and other entitlements continued for the duration of the secondment.</w:t>
            </w:r>
          </w:p>
        </w:tc>
      </w:tr>
      <w:tr w:rsidR="00785C91" w14:paraId="3A60FB26" w14:textId="77777777" w:rsidTr="00ED27A8">
        <w:tc>
          <w:tcPr>
            <w:tcW w:w="2259" w:type="dxa"/>
            <w:gridSpan w:val="2"/>
          </w:tcPr>
          <w:p w14:paraId="0412AA50" w14:textId="77777777" w:rsidR="00785C91" w:rsidRPr="00372ECD" w:rsidRDefault="00785C91" w:rsidP="00990C94">
            <w:pPr>
              <w:spacing w:before="120" w:after="120"/>
              <w:rPr>
                <w:b/>
                <w:bCs/>
              </w:rPr>
            </w:pPr>
            <w:r w:rsidRPr="00372ECD">
              <w:rPr>
                <w:b/>
                <w:bCs/>
              </w:rPr>
              <w:t>Signature:</w:t>
            </w:r>
          </w:p>
        </w:tc>
        <w:tc>
          <w:tcPr>
            <w:tcW w:w="4235" w:type="dxa"/>
            <w:gridSpan w:val="4"/>
          </w:tcPr>
          <w:p w14:paraId="6FE10D17" w14:textId="77777777" w:rsidR="00785C91" w:rsidRDefault="00785C91" w:rsidP="003D003C">
            <w:pPr>
              <w:spacing w:before="120" w:after="480"/>
            </w:pPr>
          </w:p>
        </w:tc>
        <w:tc>
          <w:tcPr>
            <w:tcW w:w="847" w:type="dxa"/>
          </w:tcPr>
          <w:p w14:paraId="27C030F4" w14:textId="77777777" w:rsidR="00785C91" w:rsidRPr="00372ECD" w:rsidRDefault="00785C91" w:rsidP="00990C94">
            <w:pPr>
              <w:spacing w:before="120" w:after="120"/>
              <w:rPr>
                <w:b/>
                <w:bCs/>
              </w:rPr>
            </w:pPr>
            <w:r w:rsidRPr="00372ECD">
              <w:rPr>
                <w:b/>
                <w:bCs/>
              </w:rPr>
              <w:t>Date:</w:t>
            </w:r>
          </w:p>
        </w:tc>
        <w:tc>
          <w:tcPr>
            <w:tcW w:w="2288" w:type="dxa"/>
          </w:tcPr>
          <w:p w14:paraId="1322D563" w14:textId="77777777" w:rsidR="00785C91" w:rsidRDefault="00785C91" w:rsidP="00990C94">
            <w:pPr>
              <w:spacing w:before="120" w:after="120"/>
            </w:pPr>
          </w:p>
        </w:tc>
      </w:tr>
      <w:tr w:rsidR="00785C91" w14:paraId="17D6F507" w14:textId="77777777" w:rsidTr="00ED27A8">
        <w:tc>
          <w:tcPr>
            <w:tcW w:w="2259" w:type="dxa"/>
            <w:gridSpan w:val="2"/>
          </w:tcPr>
          <w:p w14:paraId="358FC5E2" w14:textId="77777777" w:rsidR="00785C91" w:rsidRPr="00372ECD" w:rsidRDefault="00785C91" w:rsidP="00990C94">
            <w:pPr>
              <w:spacing w:before="120" w:after="120"/>
              <w:rPr>
                <w:b/>
                <w:bCs/>
              </w:rPr>
            </w:pPr>
            <w:r w:rsidRPr="00372ECD">
              <w:rPr>
                <w:b/>
                <w:bCs/>
              </w:rPr>
              <w:t>Name:</w:t>
            </w:r>
          </w:p>
        </w:tc>
        <w:tc>
          <w:tcPr>
            <w:tcW w:w="7370" w:type="dxa"/>
            <w:gridSpan w:val="6"/>
          </w:tcPr>
          <w:p w14:paraId="67A74A36" w14:textId="77777777" w:rsidR="00785C91" w:rsidRDefault="00785C91" w:rsidP="00990C94">
            <w:pPr>
              <w:spacing w:before="120" w:after="120"/>
            </w:pPr>
          </w:p>
        </w:tc>
      </w:tr>
      <w:tr w:rsidR="00785C91" w14:paraId="2D8E1FBA" w14:textId="77777777" w:rsidTr="00ED27A8">
        <w:tc>
          <w:tcPr>
            <w:tcW w:w="2259" w:type="dxa"/>
            <w:gridSpan w:val="2"/>
          </w:tcPr>
          <w:p w14:paraId="2C82C73D" w14:textId="77777777" w:rsidR="00785C91" w:rsidRPr="00372ECD" w:rsidRDefault="00785C91" w:rsidP="00990C94">
            <w:pPr>
              <w:spacing w:before="120" w:after="120"/>
              <w:rPr>
                <w:b/>
                <w:bCs/>
              </w:rPr>
            </w:pPr>
            <w:r w:rsidRPr="00372ECD">
              <w:rPr>
                <w:b/>
                <w:bCs/>
              </w:rPr>
              <w:t>Position:</w:t>
            </w:r>
          </w:p>
        </w:tc>
        <w:tc>
          <w:tcPr>
            <w:tcW w:w="7370" w:type="dxa"/>
            <w:gridSpan w:val="6"/>
          </w:tcPr>
          <w:p w14:paraId="302243C1" w14:textId="77777777" w:rsidR="00785C91" w:rsidRDefault="00785C91" w:rsidP="00990C94">
            <w:pPr>
              <w:spacing w:before="120" w:after="120"/>
            </w:pPr>
          </w:p>
        </w:tc>
      </w:tr>
      <w:tr w:rsidR="00785C91" w14:paraId="07B603DF" w14:textId="77777777" w:rsidTr="00ED27A8">
        <w:tc>
          <w:tcPr>
            <w:tcW w:w="2259" w:type="dxa"/>
            <w:gridSpan w:val="2"/>
          </w:tcPr>
          <w:p w14:paraId="4063E987" w14:textId="77777777" w:rsidR="00785C91" w:rsidRPr="00372ECD" w:rsidRDefault="00785C91" w:rsidP="00990C94">
            <w:pPr>
              <w:spacing w:before="120" w:after="120"/>
              <w:rPr>
                <w:b/>
                <w:bCs/>
              </w:rPr>
            </w:pPr>
            <w:r w:rsidRPr="00372ECD">
              <w:rPr>
                <w:b/>
                <w:bCs/>
              </w:rPr>
              <w:t>Email:</w:t>
            </w:r>
          </w:p>
        </w:tc>
        <w:tc>
          <w:tcPr>
            <w:tcW w:w="7370" w:type="dxa"/>
            <w:gridSpan w:val="6"/>
          </w:tcPr>
          <w:p w14:paraId="5402BA68" w14:textId="77777777" w:rsidR="00785C91" w:rsidRDefault="00785C91" w:rsidP="00990C94">
            <w:pPr>
              <w:spacing w:before="120" w:after="120"/>
            </w:pPr>
          </w:p>
        </w:tc>
      </w:tr>
      <w:tr w:rsidR="00785C91" w:rsidRPr="00372ECD" w14:paraId="7FCF9E6E" w14:textId="77777777" w:rsidTr="00990C94">
        <w:tc>
          <w:tcPr>
            <w:tcW w:w="9629" w:type="dxa"/>
            <w:gridSpan w:val="8"/>
            <w:shd w:val="clear" w:color="auto" w:fill="F2F2F2" w:themeFill="background1" w:themeFillShade="F2"/>
          </w:tcPr>
          <w:p w14:paraId="6CBF3E8D" w14:textId="39E5CD4B" w:rsidR="00785C91" w:rsidRPr="00372ECD" w:rsidRDefault="00785C91" w:rsidP="00990C94">
            <w:pPr>
              <w:spacing w:before="120" w:after="120"/>
              <w:rPr>
                <w:b/>
                <w:bCs/>
              </w:rPr>
            </w:pPr>
            <w:r>
              <w:rPr>
                <w:b/>
                <w:bCs/>
              </w:rPr>
              <w:t>NATIONAL FOCAL POINT</w:t>
            </w:r>
            <w:r w:rsidR="002E1A14" w:rsidRPr="002E1A14">
              <w:rPr>
                <w:b/>
                <w:bCs/>
                <w:vertAlign w:val="superscript"/>
              </w:rPr>
              <w:t>^</w:t>
            </w:r>
          </w:p>
        </w:tc>
      </w:tr>
      <w:tr w:rsidR="00785C91" w14:paraId="5410F9A1" w14:textId="77777777" w:rsidTr="00ED27A8">
        <w:tc>
          <w:tcPr>
            <w:tcW w:w="2259" w:type="dxa"/>
            <w:gridSpan w:val="2"/>
          </w:tcPr>
          <w:p w14:paraId="5AFDE1DD" w14:textId="77777777" w:rsidR="00785C91" w:rsidRPr="00372ECD" w:rsidRDefault="00785C91" w:rsidP="00990C94">
            <w:pPr>
              <w:spacing w:before="120" w:after="120"/>
              <w:rPr>
                <w:b/>
                <w:bCs/>
              </w:rPr>
            </w:pPr>
            <w:r w:rsidRPr="00372ECD">
              <w:rPr>
                <w:b/>
                <w:bCs/>
              </w:rPr>
              <w:t>Signature:</w:t>
            </w:r>
          </w:p>
        </w:tc>
        <w:tc>
          <w:tcPr>
            <w:tcW w:w="4235" w:type="dxa"/>
            <w:gridSpan w:val="4"/>
          </w:tcPr>
          <w:p w14:paraId="0D635A29" w14:textId="77777777" w:rsidR="00785C91" w:rsidRDefault="00785C91" w:rsidP="003D003C">
            <w:pPr>
              <w:spacing w:before="120" w:after="480"/>
            </w:pPr>
          </w:p>
        </w:tc>
        <w:tc>
          <w:tcPr>
            <w:tcW w:w="847" w:type="dxa"/>
          </w:tcPr>
          <w:p w14:paraId="37869F80" w14:textId="77777777" w:rsidR="00785C91" w:rsidRPr="00372ECD" w:rsidRDefault="00785C91" w:rsidP="00990C94">
            <w:pPr>
              <w:spacing w:before="120" w:after="120"/>
              <w:rPr>
                <w:b/>
                <w:bCs/>
              </w:rPr>
            </w:pPr>
            <w:r w:rsidRPr="00372ECD">
              <w:rPr>
                <w:b/>
                <w:bCs/>
              </w:rPr>
              <w:t>Date:</w:t>
            </w:r>
          </w:p>
        </w:tc>
        <w:tc>
          <w:tcPr>
            <w:tcW w:w="2288" w:type="dxa"/>
          </w:tcPr>
          <w:p w14:paraId="42A1CBB7" w14:textId="77777777" w:rsidR="00785C91" w:rsidRDefault="00785C91" w:rsidP="00990C94">
            <w:pPr>
              <w:spacing w:before="120" w:after="120"/>
            </w:pPr>
          </w:p>
        </w:tc>
      </w:tr>
      <w:tr w:rsidR="00785C91" w14:paraId="7EBF8691" w14:textId="77777777" w:rsidTr="00ED27A8">
        <w:tc>
          <w:tcPr>
            <w:tcW w:w="2259" w:type="dxa"/>
            <w:gridSpan w:val="2"/>
          </w:tcPr>
          <w:p w14:paraId="2A4580A3" w14:textId="77777777" w:rsidR="00785C91" w:rsidRPr="00372ECD" w:rsidRDefault="00785C91" w:rsidP="00990C94">
            <w:pPr>
              <w:spacing w:before="120" w:after="120"/>
              <w:rPr>
                <w:b/>
                <w:bCs/>
              </w:rPr>
            </w:pPr>
            <w:r w:rsidRPr="00372ECD">
              <w:rPr>
                <w:b/>
                <w:bCs/>
              </w:rPr>
              <w:t>Name:</w:t>
            </w:r>
          </w:p>
        </w:tc>
        <w:tc>
          <w:tcPr>
            <w:tcW w:w="7370" w:type="dxa"/>
            <w:gridSpan w:val="6"/>
          </w:tcPr>
          <w:p w14:paraId="4764BD50" w14:textId="77777777" w:rsidR="00785C91" w:rsidRDefault="00785C91" w:rsidP="00990C94">
            <w:pPr>
              <w:spacing w:before="120" w:after="120"/>
            </w:pPr>
          </w:p>
        </w:tc>
      </w:tr>
      <w:tr w:rsidR="00785C91" w14:paraId="50C6F507" w14:textId="77777777" w:rsidTr="00ED27A8">
        <w:tc>
          <w:tcPr>
            <w:tcW w:w="2259" w:type="dxa"/>
            <w:gridSpan w:val="2"/>
          </w:tcPr>
          <w:p w14:paraId="149A6715" w14:textId="77777777" w:rsidR="00785C91" w:rsidRPr="00372ECD" w:rsidRDefault="00785C91" w:rsidP="00990C94">
            <w:pPr>
              <w:spacing w:before="120" w:after="120"/>
              <w:rPr>
                <w:b/>
                <w:bCs/>
              </w:rPr>
            </w:pPr>
            <w:r w:rsidRPr="00372ECD">
              <w:rPr>
                <w:b/>
                <w:bCs/>
              </w:rPr>
              <w:t>Position:</w:t>
            </w:r>
          </w:p>
        </w:tc>
        <w:tc>
          <w:tcPr>
            <w:tcW w:w="7370" w:type="dxa"/>
            <w:gridSpan w:val="6"/>
          </w:tcPr>
          <w:p w14:paraId="02715498" w14:textId="77777777" w:rsidR="00785C91" w:rsidRDefault="00785C91" w:rsidP="00990C94">
            <w:pPr>
              <w:spacing w:before="120" w:after="120"/>
            </w:pPr>
          </w:p>
        </w:tc>
      </w:tr>
      <w:tr w:rsidR="00785C91" w14:paraId="7FBF534A" w14:textId="77777777" w:rsidTr="00ED27A8">
        <w:tc>
          <w:tcPr>
            <w:tcW w:w="2259" w:type="dxa"/>
            <w:gridSpan w:val="2"/>
          </w:tcPr>
          <w:p w14:paraId="7BB2F505" w14:textId="77777777" w:rsidR="00785C91" w:rsidRPr="00372ECD" w:rsidRDefault="00785C91" w:rsidP="00990C94">
            <w:pPr>
              <w:spacing w:before="120" w:after="120"/>
              <w:rPr>
                <w:b/>
                <w:bCs/>
              </w:rPr>
            </w:pPr>
            <w:r w:rsidRPr="00372ECD">
              <w:rPr>
                <w:b/>
                <w:bCs/>
              </w:rPr>
              <w:t>Email:</w:t>
            </w:r>
          </w:p>
        </w:tc>
        <w:tc>
          <w:tcPr>
            <w:tcW w:w="7370" w:type="dxa"/>
            <w:gridSpan w:val="6"/>
          </w:tcPr>
          <w:p w14:paraId="1B6EABBE" w14:textId="77777777" w:rsidR="00785C91" w:rsidRDefault="00785C91" w:rsidP="00990C94">
            <w:pPr>
              <w:spacing w:before="120" w:after="120"/>
            </w:pPr>
          </w:p>
        </w:tc>
      </w:tr>
    </w:tbl>
    <w:p w14:paraId="4EB5CA0E" w14:textId="0E552E50" w:rsidR="00C2246E" w:rsidRDefault="00EC4BDC">
      <w:pPr>
        <w:rPr>
          <w:i/>
          <w:iCs/>
        </w:rPr>
      </w:pPr>
      <w:r w:rsidRPr="00334C5A">
        <w:rPr>
          <w:i/>
          <w:iCs/>
        </w:rPr>
        <w:t>*</w:t>
      </w:r>
      <w:r w:rsidR="00334C5A">
        <w:rPr>
          <w:i/>
          <w:iCs/>
        </w:rPr>
        <w:t xml:space="preserve">Selected </w:t>
      </w:r>
      <w:r w:rsidRPr="00334C5A">
        <w:rPr>
          <w:i/>
          <w:iCs/>
        </w:rPr>
        <w:t xml:space="preserve">candidates should have, or be able to </w:t>
      </w:r>
      <w:r w:rsidR="00CE06EA">
        <w:rPr>
          <w:i/>
          <w:iCs/>
        </w:rPr>
        <w:t xml:space="preserve">quickly </w:t>
      </w:r>
      <w:r w:rsidRPr="00334C5A">
        <w:rPr>
          <w:i/>
          <w:iCs/>
        </w:rPr>
        <w:t xml:space="preserve">obtain, </w:t>
      </w:r>
      <w:r w:rsidR="00334C5A" w:rsidRPr="00334C5A">
        <w:rPr>
          <w:i/>
          <w:iCs/>
        </w:rPr>
        <w:t xml:space="preserve">an </w:t>
      </w:r>
      <w:r w:rsidR="00334C5A" w:rsidRPr="00F312A3">
        <w:rPr>
          <w:b/>
          <w:i/>
        </w:rPr>
        <w:t xml:space="preserve">official </w:t>
      </w:r>
      <w:r w:rsidR="00334C5A" w:rsidRPr="00334C5A">
        <w:rPr>
          <w:i/>
          <w:iCs/>
        </w:rPr>
        <w:t xml:space="preserve">passport to facilitate </w:t>
      </w:r>
      <w:r w:rsidR="00F54920" w:rsidRPr="00334C5A">
        <w:rPr>
          <w:i/>
          <w:iCs/>
        </w:rPr>
        <w:t>their</w:t>
      </w:r>
      <w:r w:rsidR="00F54920" w:rsidRPr="06A9D4AE">
        <w:rPr>
          <w:i/>
          <w:iCs/>
        </w:rPr>
        <w:t xml:space="preserve"> </w:t>
      </w:r>
      <w:r w:rsidR="00F54920" w:rsidRPr="00334C5A">
        <w:rPr>
          <w:i/>
          <w:iCs/>
        </w:rPr>
        <w:t>secondment</w:t>
      </w:r>
      <w:r w:rsidR="00334C5A" w:rsidRPr="00334C5A">
        <w:rPr>
          <w:i/>
          <w:iCs/>
        </w:rPr>
        <w:t xml:space="preserve"> to the Pacific Fusion Centre</w:t>
      </w:r>
      <w:r w:rsidR="00CE06EA">
        <w:rPr>
          <w:i/>
          <w:iCs/>
        </w:rPr>
        <w:t xml:space="preserve"> (Ni-Vanuatu candidates are exempt from this requirement)</w:t>
      </w:r>
      <w:r w:rsidR="00334C5A" w:rsidRPr="00334C5A">
        <w:rPr>
          <w:i/>
          <w:iCs/>
        </w:rPr>
        <w:t>.</w:t>
      </w:r>
    </w:p>
    <w:p w14:paraId="171B4C81" w14:textId="321A9E73" w:rsidR="002E1A14" w:rsidRPr="00334C5A" w:rsidRDefault="002E1A14">
      <w:pPr>
        <w:rPr>
          <w:i/>
          <w:iCs/>
        </w:rPr>
      </w:pPr>
      <w:r w:rsidRPr="002E1A14">
        <w:rPr>
          <w:i/>
          <w:iCs/>
          <w:vertAlign w:val="superscript"/>
        </w:rPr>
        <w:t>^</w:t>
      </w:r>
      <w:r>
        <w:rPr>
          <w:i/>
          <w:iCs/>
        </w:rPr>
        <w:t xml:space="preserve">Contact details for the relevant National Focal Point can be provided on request (please contact </w:t>
      </w:r>
      <w:hyperlink r:id="rId16" w:history="1">
        <w:r w:rsidRPr="00C80BAD">
          <w:rPr>
            <w:rStyle w:val="Hyperlink"/>
            <w:i/>
            <w:iCs/>
          </w:rPr>
          <w:t>recruitment@pacificfusioncentre.org</w:t>
        </w:r>
      </w:hyperlink>
      <w:r>
        <w:rPr>
          <w:i/>
          <w:iCs/>
        </w:rPr>
        <w:t>)</w:t>
      </w:r>
      <w:r w:rsidR="00301D24">
        <w:rPr>
          <w:i/>
          <w:iCs/>
        </w:rPr>
        <w:t>.</w:t>
      </w:r>
    </w:p>
    <w:sectPr w:rsidR="002E1A14" w:rsidRPr="00334C5A" w:rsidSect="00ED27A8">
      <w:pgSz w:w="11906" w:h="16838"/>
      <w:pgMar w:top="1135" w:right="1133" w:bottom="1418" w:left="1134"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31512" w14:textId="77777777" w:rsidR="002940A5" w:rsidRDefault="002940A5" w:rsidP="003D003C">
      <w:pPr>
        <w:spacing w:after="0" w:line="240" w:lineRule="auto"/>
      </w:pPr>
      <w:r>
        <w:separator/>
      </w:r>
    </w:p>
  </w:endnote>
  <w:endnote w:type="continuationSeparator" w:id="0">
    <w:p w14:paraId="0DFBF009" w14:textId="77777777" w:rsidR="002940A5" w:rsidRDefault="002940A5" w:rsidP="003D003C">
      <w:pPr>
        <w:spacing w:after="0" w:line="240" w:lineRule="auto"/>
      </w:pPr>
      <w:r>
        <w:continuationSeparator/>
      </w:r>
    </w:p>
  </w:endnote>
  <w:endnote w:type="continuationNotice" w:id="1">
    <w:p w14:paraId="0EB24C95" w14:textId="77777777" w:rsidR="002940A5" w:rsidRDefault="00294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C482" w14:textId="77777777" w:rsidR="00C2246E" w:rsidRDefault="001063BD">
    <w:pPr>
      <w:pStyle w:val="Footer"/>
    </w:pPr>
    <w:r>
      <w:rPr>
        <w:noProof/>
      </w:rPr>
      <w:drawing>
        <wp:anchor distT="0" distB="0" distL="114300" distR="114300" simplePos="0" relativeHeight="251658240" behindDoc="1" locked="0" layoutInCell="1" allowOverlap="1" wp14:anchorId="55B5C9F2" wp14:editId="3A112347">
          <wp:simplePos x="0" y="0"/>
          <wp:positionH relativeFrom="margin">
            <wp:align>center</wp:align>
          </wp:positionH>
          <wp:positionV relativeFrom="paragraph">
            <wp:posOffset>-133350</wp:posOffset>
          </wp:positionV>
          <wp:extent cx="609600" cy="638175"/>
          <wp:effectExtent l="0" t="0" r="0" b="9525"/>
          <wp:wrapTight wrapText="bothSides">
            <wp:wrapPolygon edited="0">
              <wp:start x="0" y="0"/>
              <wp:lineTo x="0" y="21278"/>
              <wp:lineTo x="20925" y="21278"/>
              <wp:lineTo x="20925" y="0"/>
              <wp:lineTo x="0" y="0"/>
            </wp:wrapPolygon>
          </wp:wrapTight>
          <wp:docPr id="2104637021" name="Picture 21046370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 cstate="print">
                    <a:extLst>
                      <a:ext uri="{28A0092B-C50C-407E-A947-70E740481C1C}">
                        <a14:useLocalDpi xmlns:a14="http://schemas.microsoft.com/office/drawing/2010/main" val="0"/>
                      </a:ext>
                    </a:extLst>
                  </a:blip>
                  <a:srcRect l="18557" r="15464" b="47050"/>
                  <a:stretch/>
                </pic:blipFill>
                <pic:spPr bwMode="auto">
                  <a:xfrm>
                    <a:off x="0" y="0"/>
                    <a:ext cx="609600"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F39FB" w14:textId="77777777" w:rsidR="002940A5" w:rsidRDefault="002940A5" w:rsidP="003D003C">
      <w:pPr>
        <w:spacing w:after="0" w:line="240" w:lineRule="auto"/>
      </w:pPr>
      <w:r>
        <w:separator/>
      </w:r>
    </w:p>
  </w:footnote>
  <w:footnote w:type="continuationSeparator" w:id="0">
    <w:p w14:paraId="49F1EBC7" w14:textId="77777777" w:rsidR="002940A5" w:rsidRDefault="002940A5" w:rsidP="003D003C">
      <w:pPr>
        <w:spacing w:after="0" w:line="240" w:lineRule="auto"/>
      </w:pPr>
      <w:r>
        <w:continuationSeparator/>
      </w:r>
    </w:p>
  </w:footnote>
  <w:footnote w:type="continuationNotice" w:id="1">
    <w:p w14:paraId="4CC1B213" w14:textId="77777777" w:rsidR="002940A5" w:rsidRDefault="002940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5926" w14:textId="77777777" w:rsidR="00C2246E" w:rsidRDefault="00C2246E" w:rsidP="00345F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F9D"/>
    <w:multiLevelType w:val="hybridMultilevel"/>
    <w:tmpl w:val="6AEC383E"/>
    <w:lvl w:ilvl="0" w:tplc="44B2D6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02261E"/>
    <w:multiLevelType w:val="hybridMultilevel"/>
    <w:tmpl w:val="CD84ED18"/>
    <w:lvl w:ilvl="0" w:tplc="0E0A0D54">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 w15:restartNumberingAfterBreak="0">
    <w:nsid w:val="36551983"/>
    <w:multiLevelType w:val="hybridMultilevel"/>
    <w:tmpl w:val="8F4AB630"/>
    <w:lvl w:ilvl="0" w:tplc="C58C0268">
      <w:start w:val="1"/>
      <w:numFmt w:val="bullet"/>
      <w:lvlText w:val=""/>
      <w:lvlJc w:val="left"/>
      <w:pPr>
        <w:ind w:left="720" w:hanging="360"/>
      </w:pPr>
      <w:rPr>
        <w:rFonts w:ascii="Symbol" w:eastAsia="Calibri Light"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8C1B5A"/>
    <w:multiLevelType w:val="hybridMultilevel"/>
    <w:tmpl w:val="B7AE10E0"/>
    <w:lvl w:ilvl="0" w:tplc="D24AE66E">
      <w:start w:val="1"/>
      <w:numFmt w:val="bullet"/>
      <w:lvlText w:val="·"/>
      <w:lvlJc w:val="left"/>
      <w:pPr>
        <w:ind w:left="720" w:hanging="360"/>
      </w:pPr>
      <w:rPr>
        <w:rFonts w:ascii="Symbol" w:hAnsi="Symbol" w:hint="default"/>
      </w:rPr>
    </w:lvl>
    <w:lvl w:ilvl="1" w:tplc="BF3E4B9C">
      <w:start w:val="1"/>
      <w:numFmt w:val="bullet"/>
      <w:lvlText w:val="o"/>
      <w:lvlJc w:val="left"/>
      <w:pPr>
        <w:ind w:left="1440" w:hanging="360"/>
      </w:pPr>
      <w:rPr>
        <w:rFonts w:ascii="Courier New" w:hAnsi="Courier New" w:hint="default"/>
      </w:rPr>
    </w:lvl>
    <w:lvl w:ilvl="2" w:tplc="093EE8B4">
      <w:start w:val="1"/>
      <w:numFmt w:val="bullet"/>
      <w:lvlText w:val=""/>
      <w:lvlJc w:val="left"/>
      <w:pPr>
        <w:ind w:left="2160" w:hanging="360"/>
      </w:pPr>
      <w:rPr>
        <w:rFonts w:ascii="Wingdings" w:hAnsi="Wingdings" w:hint="default"/>
      </w:rPr>
    </w:lvl>
    <w:lvl w:ilvl="3" w:tplc="F194826E">
      <w:start w:val="1"/>
      <w:numFmt w:val="bullet"/>
      <w:lvlText w:val=""/>
      <w:lvlJc w:val="left"/>
      <w:pPr>
        <w:ind w:left="2880" w:hanging="360"/>
      </w:pPr>
      <w:rPr>
        <w:rFonts w:ascii="Symbol" w:hAnsi="Symbol" w:hint="default"/>
      </w:rPr>
    </w:lvl>
    <w:lvl w:ilvl="4" w:tplc="18E8CDF6">
      <w:start w:val="1"/>
      <w:numFmt w:val="bullet"/>
      <w:lvlText w:val="o"/>
      <w:lvlJc w:val="left"/>
      <w:pPr>
        <w:ind w:left="3600" w:hanging="360"/>
      </w:pPr>
      <w:rPr>
        <w:rFonts w:ascii="Courier New" w:hAnsi="Courier New" w:hint="default"/>
      </w:rPr>
    </w:lvl>
    <w:lvl w:ilvl="5" w:tplc="14F8C32A">
      <w:start w:val="1"/>
      <w:numFmt w:val="bullet"/>
      <w:lvlText w:val=""/>
      <w:lvlJc w:val="left"/>
      <w:pPr>
        <w:ind w:left="4320" w:hanging="360"/>
      </w:pPr>
      <w:rPr>
        <w:rFonts w:ascii="Wingdings" w:hAnsi="Wingdings" w:hint="default"/>
      </w:rPr>
    </w:lvl>
    <w:lvl w:ilvl="6" w:tplc="AAE6D246">
      <w:start w:val="1"/>
      <w:numFmt w:val="bullet"/>
      <w:lvlText w:val=""/>
      <w:lvlJc w:val="left"/>
      <w:pPr>
        <w:ind w:left="5040" w:hanging="360"/>
      </w:pPr>
      <w:rPr>
        <w:rFonts w:ascii="Symbol" w:hAnsi="Symbol" w:hint="default"/>
      </w:rPr>
    </w:lvl>
    <w:lvl w:ilvl="7" w:tplc="84124D98">
      <w:start w:val="1"/>
      <w:numFmt w:val="bullet"/>
      <w:lvlText w:val="o"/>
      <w:lvlJc w:val="left"/>
      <w:pPr>
        <w:ind w:left="5760" w:hanging="360"/>
      </w:pPr>
      <w:rPr>
        <w:rFonts w:ascii="Courier New" w:hAnsi="Courier New" w:hint="default"/>
      </w:rPr>
    </w:lvl>
    <w:lvl w:ilvl="8" w:tplc="3FB430EE">
      <w:start w:val="1"/>
      <w:numFmt w:val="bullet"/>
      <w:lvlText w:val=""/>
      <w:lvlJc w:val="left"/>
      <w:pPr>
        <w:ind w:left="6480" w:hanging="360"/>
      </w:pPr>
      <w:rPr>
        <w:rFonts w:ascii="Wingdings" w:hAnsi="Wingdings" w:hint="default"/>
      </w:rPr>
    </w:lvl>
  </w:abstractNum>
  <w:num w:numId="1" w16cid:durableId="600992850">
    <w:abstractNumId w:val="3"/>
  </w:num>
  <w:num w:numId="2" w16cid:durableId="1337490321">
    <w:abstractNumId w:val="0"/>
  </w:num>
  <w:num w:numId="3" w16cid:durableId="1040282893">
    <w:abstractNumId w:val="2"/>
  </w:num>
  <w:num w:numId="4" w16cid:durableId="1627813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2D"/>
    <w:rsid w:val="000229ED"/>
    <w:rsid w:val="00046907"/>
    <w:rsid w:val="000B6111"/>
    <w:rsid w:val="000C3518"/>
    <w:rsid w:val="000D1F82"/>
    <w:rsid w:val="000E29A3"/>
    <w:rsid w:val="001063BD"/>
    <w:rsid w:val="00136208"/>
    <w:rsid w:val="0014602D"/>
    <w:rsid w:val="001703A5"/>
    <w:rsid w:val="0020063B"/>
    <w:rsid w:val="002940A5"/>
    <w:rsid w:val="002D7F8C"/>
    <w:rsid w:val="002E1A14"/>
    <w:rsid w:val="00301D24"/>
    <w:rsid w:val="00313F3D"/>
    <w:rsid w:val="00334C5A"/>
    <w:rsid w:val="00362873"/>
    <w:rsid w:val="00364BC9"/>
    <w:rsid w:val="00391610"/>
    <w:rsid w:val="003C4BFF"/>
    <w:rsid w:val="003D003C"/>
    <w:rsid w:val="00482AA1"/>
    <w:rsid w:val="00493DAF"/>
    <w:rsid w:val="004C5F26"/>
    <w:rsid w:val="004C76C7"/>
    <w:rsid w:val="004F54ED"/>
    <w:rsid w:val="005551C4"/>
    <w:rsid w:val="005B07FE"/>
    <w:rsid w:val="005B436B"/>
    <w:rsid w:val="005C135B"/>
    <w:rsid w:val="005C229C"/>
    <w:rsid w:val="006C151C"/>
    <w:rsid w:val="006E1228"/>
    <w:rsid w:val="00781A4B"/>
    <w:rsid w:val="00785C91"/>
    <w:rsid w:val="007A2616"/>
    <w:rsid w:val="007D3D08"/>
    <w:rsid w:val="00825889"/>
    <w:rsid w:val="008444F1"/>
    <w:rsid w:val="008F45D3"/>
    <w:rsid w:val="00933CFB"/>
    <w:rsid w:val="009410FC"/>
    <w:rsid w:val="0096173D"/>
    <w:rsid w:val="009B42A1"/>
    <w:rsid w:val="00A26AFD"/>
    <w:rsid w:val="00A545CF"/>
    <w:rsid w:val="00A951B2"/>
    <w:rsid w:val="00AB2647"/>
    <w:rsid w:val="00AC6772"/>
    <w:rsid w:val="00B74921"/>
    <w:rsid w:val="00BB1315"/>
    <w:rsid w:val="00BB3C74"/>
    <w:rsid w:val="00BB695E"/>
    <w:rsid w:val="00C07891"/>
    <w:rsid w:val="00C2246E"/>
    <w:rsid w:val="00C3003A"/>
    <w:rsid w:val="00C43EF2"/>
    <w:rsid w:val="00C472D8"/>
    <w:rsid w:val="00C477AA"/>
    <w:rsid w:val="00C56B81"/>
    <w:rsid w:val="00C77472"/>
    <w:rsid w:val="00C97A35"/>
    <w:rsid w:val="00CB6CF1"/>
    <w:rsid w:val="00CD6D00"/>
    <w:rsid w:val="00CE06EA"/>
    <w:rsid w:val="00D04725"/>
    <w:rsid w:val="00D06A0A"/>
    <w:rsid w:val="00D44DD6"/>
    <w:rsid w:val="00D55F4F"/>
    <w:rsid w:val="00D85450"/>
    <w:rsid w:val="00E60041"/>
    <w:rsid w:val="00E8211B"/>
    <w:rsid w:val="00EC2755"/>
    <w:rsid w:val="00EC4BDC"/>
    <w:rsid w:val="00ED27A8"/>
    <w:rsid w:val="00EE313E"/>
    <w:rsid w:val="00F111A9"/>
    <w:rsid w:val="00F312A3"/>
    <w:rsid w:val="00F54920"/>
    <w:rsid w:val="00F76F28"/>
    <w:rsid w:val="00F85698"/>
    <w:rsid w:val="05B8A26C"/>
    <w:rsid w:val="06A9D4AE"/>
    <w:rsid w:val="074C5660"/>
    <w:rsid w:val="0A312C3A"/>
    <w:rsid w:val="1156FE81"/>
    <w:rsid w:val="1E06D480"/>
    <w:rsid w:val="20B6F16D"/>
    <w:rsid w:val="2AA42AF4"/>
    <w:rsid w:val="36F3FAC1"/>
    <w:rsid w:val="396B60BA"/>
    <w:rsid w:val="46621000"/>
    <w:rsid w:val="485F961A"/>
    <w:rsid w:val="4E6BC141"/>
    <w:rsid w:val="56D8EE81"/>
    <w:rsid w:val="5A538CF9"/>
    <w:rsid w:val="671FE2E6"/>
    <w:rsid w:val="6F930F58"/>
    <w:rsid w:val="7228DB4D"/>
    <w:rsid w:val="7764A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E073"/>
  <w15:chartTrackingRefBased/>
  <w15:docId w15:val="{20C400FD-9186-41CE-8C67-8D30FB93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C91"/>
    <w:rPr>
      <w:lang w:val="en-GB"/>
    </w:rPr>
  </w:style>
  <w:style w:type="paragraph" w:styleId="Heading1">
    <w:name w:val="heading 1"/>
    <w:basedOn w:val="Normal"/>
    <w:next w:val="Normal"/>
    <w:link w:val="Heading1Char"/>
    <w:uiPriority w:val="9"/>
    <w:qFormat/>
    <w:rsid w:val="00785C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C91"/>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785C91"/>
    <w:pPr>
      <w:ind w:left="720"/>
      <w:contextualSpacing/>
    </w:pPr>
  </w:style>
  <w:style w:type="character" w:styleId="Hyperlink">
    <w:name w:val="Hyperlink"/>
    <w:basedOn w:val="DefaultParagraphFont"/>
    <w:uiPriority w:val="99"/>
    <w:unhideWhenUsed/>
    <w:rsid w:val="00785C91"/>
    <w:rPr>
      <w:color w:val="0563C1" w:themeColor="hyperlink"/>
      <w:u w:val="single"/>
    </w:rPr>
  </w:style>
  <w:style w:type="table" w:styleId="TableGrid">
    <w:name w:val="Table Grid"/>
    <w:basedOn w:val="TableNormal"/>
    <w:uiPriority w:val="59"/>
    <w:rsid w:val="00785C91"/>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85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C91"/>
    <w:rPr>
      <w:lang w:val="en-GB"/>
    </w:rPr>
  </w:style>
  <w:style w:type="paragraph" w:styleId="Footer">
    <w:name w:val="footer"/>
    <w:basedOn w:val="Normal"/>
    <w:link w:val="FooterChar"/>
    <w:uiPriority w:val="99"/>
    <w:unhideWhenUsed/>
    <w:rsid w:val="00785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C91"/>
    <w:rPr>
      <w:lang w:val="en-GB"/>
    </w:rPr>
  </w:style>
  <w:style w:type="paragraph" w:styleId="CommentText">
    <w:name w:val="annotation text"/>
    <w:basedOn w:val="Normal"/>
    <w:link w:val="CommentTextChar"/>
    <w:uiPriority w:val="99"/>
    <w:unhideWhenUsed/>
    <w:rsid w:val="000229ED"/>
    <w:pPr>
      <w:spacing w:line="240" w:lineRule="auto"/>
    </w:pPr>
    <w:rPr>
      <w:sz w:val="20"/>
      <w:szCs w:val="20"/>
    </w:rPr>
  </w:style>
  <w:style w:type="character" w:customStyle="1" w:styleId="CommentTextChar">
    <w:name w:val="Comment Text Char"/>
    <w:basedOn w:val="DefaultParagraphFont"/>
    <w:link w:val="CommentText"/>
    <w:uiPriority w:val="99"/>
    <w:rsid w:val="000229ED"/>
    <w:rPr>
      <w:sz w:val="20"/>
      <w:szCs w:val="20"/>
      <w:lang w:val="en-GB"/>
    </w:rPr>
  </w:style>
  <w:style w:type="character" w:styleId="CommentReference">
    <w:name w:val="annotation reference"/>
    <w:basedOn w:val="DefaultParagraphFont"/>
    <w:uiPriority w:val="99"/>
    <w:semiHidden/>
    <w:unhideWhenUsed/>
    <w:rsid w:val="000229ED"/>
    <w:rPr>
      <w:sz w:val="16"/>
      <w:szCs w:val="16"/>
    </w:rPr>
  </w:style>
  <w:style w:type="paragraph" w:styleId="Revision">
    <w:name w:val="Revision"/>
    <w:hidden/>
    <w:uiPriority w:val="99"/>
    <w:semiHidden/>
    <w:rsid w:val="000229ED"/>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A545CF"/>
    <w:rPr>
      <w:b/>
      <w:bCs/>
    </w:rPr>
  </w:style>
  <w:style w:type="character" w:customStyle="1" w:styleId="CommentSubjectChar">
    <w:name w:val="Comment Subject Char"/>
    <w:basedOn w:val="CommentTextChar"/>
    <w:link w:val="CommentSubject"/>
    <w:uiPriority w:val="99"/>
    <w:semiHidden/>
    <w:rsid w:val="00A545CF"/>
    <w:rPr>
      <w:b/>
      <w:bCs/>
      <w:sz w:val="20"/>
      <w:szCs w:val="20"/>
      <w:lang w:val="en-GB"/>
    </w:rPr>
  </w:style>
  <w:style w:type="character" w:styleId="UnresolvedMention">
    <w:name w:val="Unresolved Mention"/>
    <w:basedOn w:val="DefaultParagraphFont"/>
    <w:uiPriority w:val="99"/>
    <w:semiHidden/>
    <w:unhideWhenUsed/>
    <w:rsid w:val="002E1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pacificfusioncent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pacificfusioncentr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cificfusioncentre.org/" TargetMode="External"/><Relationship Id="rId5" Type="http://schemas.openxmlformats.org/officeDocument/2006/relationships/styles" Target="styles.xml"/><Relationship Id="rId15" Type="http://schemas.openxmlformats.org/officeDocument/2006/relationships/hyperlink" Target="mailto:recruitment@pacificfusioncentre.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e4fa34-79a7-4505-8654-5ee2e5d70a56" xsi:nil="true"/>
    <lcf76f155ced4ddcb4097134ff3c332f xmlns="7ec5e83a-57f7-4263-be47-f37d8297ea6c">
      <Terms xmlns="http://schemas.microsoft.com/office/infopath/2007/PartnerControls"/>
    </lcf76f155ced4ddcb4097134ff3c332f>
    <SharedWithUsers xmlns="f6e4fa34-79a7-4505-8654-5ee2e5d70a56">
      <UserInfo>
        <DisplayName>Diana Lauto</DisplayName>
        <AccountId>54</AccountId>
        <AccountType/>
      </UserInfo>
      <UserInfo>
        <DisplayName>Alison George</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CB92EFA84F54BAD09AF068532ED23" ma:contentTypeVersion="13" ma:contentTypeDescription="Create a new document." ma:contentTypeScope="" ma:versionID="9dc9f46d60f53d70a1abbe377e20124a">
  <xsd:schema xmlns:xsd="http://www.w3.org/2001/XMLSchema" xmlns:xs="http://www.w3.org/2001/XMLSchema" xmlns:p="http://schemas.microsoft.com/office/2006/metadata/properties" xmlns:ns2="7ec5e83a-57f7-4263-be47-f37d8297ea6c" xmlns:ns3="f6e4fa34-79a7-4505-8654-5ee2e5d70a56" targetNamespace="http://schemas.microsoft.com/office/2006/metadata/properties" ma:root="true" ma:fieldsID="273fada607f6c772f3b997eb5a1ab6d0" ns2:_="" ns3:_="">
    <xsd:import namespace="7ec5e83a-57f7-4263-be47-f37d8297ea6c"/>
    <xsd:import namespace="f6e4fa34-79a7-4505-8654-5ee2e5d70a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5e83a-57f7-4263-be47-f37d8297e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c3813e-4eb5-4b89-ac2d-8bb02ed8ba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4fa34-79a7-4505-8654-5ee2e5d70a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755af4-e41f-4da7-a6fe-37b25d2ea30d}" ma:internalName="TaxCatchAll" ma:showField="CatchAllData" ma:web="f6e4fa34-79a7-4505-8654-5ee2e5d70a5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68CC9-D3BA-450F-A0E5-F7640B00FAE5}">
  <ds:schemaRefs>
    <ds:schemaRef ds:uri="http://purl.org/dc/terms/"/>
    <ds:schemaRef ds:uri="http://schemas.microsoft.com/office/2006/documentManagement/types"/>
    <ds:schemaRef ds:uri="http://schemas.microsoft.com/office/2006/metadata/properties"/>
    <ds:schemaRef ds:uri="http://purl.org/dc/elements/1.1/"/>
    <ds:schemaRef ds:uri="7ec5e83a-57f7-4263-be47-f37d8297ea6c"/>
    <ds:schemaRef ds:uri="f6e4fa34-79a7-4505-8654-5ee2e5d70a5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9C011D-6A7A-48B7-934A-E765FB963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5e83a-57f7-4263-be47-f37d8297ea6c"/>
    <ds:schemaRef ds:uri="f6e4fa34-79a7-4505-8654-5ee2e5d70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8A056-D204-4830-BA85-4082DCF12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1319</Words>
  <Characters>7522</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George</dc:creator>
  <cp:keywords/>
  <dc:description/>
  <cp:lastModifiedBy>Alison George</cp:lastModifiedBy>
  <cp:revision>71</cp:revision>
  <dcterms:created xsi:type="dcterms:W3CDTF">2023-01-04T00:23:00Z</dcterms:created>
  <dcterms:modified xsi:type="dcterms:W3CDTF">2024-09-20T02:35:00Z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0x010100325CB92EFA84F54BAD09AF068532ED23</vt:lpwstr>
  </property>
  <property fmtid="{D5CDD505-2E9C-101B-9397-08002B2CF9AE}" pid="3" name="MediaServiceImageTags">
    <vt:lpwstr/>
  </property>
</Properties>
</file>